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2140" w14:textId="10463CB2" w:rsidR="006937B5" w:rsidRDefault="006937B5"/>
    <w:p w14:paraId="71932744" w14:textId="607612C2" w:rsidR="00E849BD" w:rsidRPr="00DB116B" w:rsidRDefault="00E849BD">
      <w:pPr>
        <w:rPr>
          <w:b/>
          <w:bCs/>
          <w:i/>
          <w:iCs/>
          <w:sz w:val="24"/>
          <w:szCs w:val="24"/>
        </w:rPr>
      </w:pPr>
      <w:r w:rsidRPr="00DB116B">
        <w:rPr>
          <w:b/>
          <w:bCs/>
          <w:i/>
          <w:iCs/>
          <w:sz w:val="24"/>
          <w:szCs w:val="24"/>
        </w:rPr>
        <w:t>Vision</w:t>
      </w:r>
    </w:p>
    <w:p w14:paraId="4EE37E35" w14:textId="188BCFCD" w:rsidR="00E849BD" w:rsidRDefault="00E849BD">
      <w:r>
        <w:t xml:space="preserve">To help create a harmonious environment in a Residential Aged Care setting through our services. </w:t>
      </w:r>
    </w:p>
    <w:p w14:paraId="46D2922C" w14:textId="0DD2874E" w:rsidR="00C603C7" w:rsidRPr="00DB116B" w:rsidRDefault="00C603C7">
      <w:pPr>
        <w:rPr>
          <w:b/>
          <w:bCs/>
          <w:i/>
          <w:iCs/>
          <w:sz w:val="24"/>
          <w:szCs w:val="24"/>
        </w:rPr>
      </w:pPr>
      <w:r w:rsidRPr="00DB116B">
        <w:rPr>
          <w:b/>
          <w:bCs/>
          <w:i/>
          <w:iCs/>
          <w:sz w:val="24"/>
          <w:szCs w:val="24"/>
        </w:rPr>
        <w:t>Mission</w:t>
      </w:r>
    </w:p>
    <w:p w14:paraId="5E3F8931" w14:textId="1D3E0ACD" w:rsidR="00C603C7" w:rsidRDefault="00C603C7">
      <w:r>
        <w:t xml:space="preserve">Achieve our vision through enabling better communication between resident families and the care provider, as well as providing services that support staff and management to deliver best possible care. </w:t>
      </w:r>
    </w:p>
    <w:p w14:paraId="4C11499E" w14:textId="4E421CCC" w:rsidR="00C603C7" w:rsidRDefault="00C603C7"/>
    <w:p w14:paraId="0973C64A" w14:textId="4C913C9F" w:rsidR="00DB116B" w:rsidRPr="00DB116B" w:rsidRDefault="00C603C7">
      <w:pPr>
        <w:rPr>
          <w:b/>
          <w:bCs/>
          <w:i/>
          <w:iCs/>
          <w:sz w:val="24"/>
          <w:szCs w:val="24"/>
        </w:rPr>
      </w:pPr>
      <w:r w:rsidRPr="00DB116B">
        <w:rPr>
          <w:b/>
          <w:bCs/>
          <w:i/>
          <w:iCs/>
          <w:sz w:val="24"/>
          <w:szCs w:val="24"/>
        </w:rPr>
        <w:t>Customer</w:t>
      </w:r>
    </w:p>
    <w:p w14:paraId="3555C693" w14:textId="59903EBD" w:rsidR="00C603C7" w:rsidRPr="00DB116B" w:rsidRDefault="00C603C7">
      <w:pPr>
        <w:rPr>
          <w:b/>
          <w:bCs/>
        </w:rPr>
      </w:pPr>
      <w:r w:rsidRPr="00DB116B">
        <w:rPr>
          <w:b/>
          <w:bCs/>
        </w:rPr>
        <w:t xml:space="preserve">Resident </w:t>
      </w:r>
      <w:r w:rsidR="00167F1F">
        <w:rPr>
          <w:b/>
          <w:bCs/>
        </w:rPr>
        <w:t xml:space="preserve">and/or Resident </w:t>
      </w:r>
      <w:r w:rsidRPr="00DB116B">
        <w:rPr>
          <w:b/>
          <w:bCs/>
        </w:rPr>
        <w:t xml:space="preserve">Families </w:t>
      </w:r>
    </w:p>
    <w:p w14:paraId="10DBC249" w14:textId="35969EA3" w:rsidR="00C603C7" w:rsidRDefault="00C603C7" w:rsidP="00C603C7">
      <w:pPr>
        <w:pStyle w:val="ListParagraph"/>
        <w:numPr>
          <w:ilvl w:val="0"/>
          <w:numId w:val="2"/>
        </w:numPr>
      </w:pPr>
      <w:r>
        <w:t xml:space="preserve">Families that are yet to enter Residential Aged Care, both respite and permanent that want to be proactive in learning about what to expect in a RAC setting in terms of care, clinical concerns, and day to day activities. </w:t>
      </w:r>
      <w:r w:rsidR="00FD74FB">
        <w:t xml:space="preserve">Creating realistic expectations. </w:t>
      </w:r>
    </w:p>
    <w:p w14:paraId="7F313187" w14:textId="2C30B537" w:rsidR="00FD74FB" w:rsidRDefault="00FD74FB" w:rsidP="00FD74FB">
      <w:pPr>
        <w:pStyle w:val="ListParagraph"/>
        <w:numPr>
          <w:ilvl w:val="0"/>
          <w:numId w:val="2"/>
        </w:numPr>
      </w:pPr>
      <w:r>
        <w:t xml:space="preserve">Families that already have a family member in a Residential Aged Care facility that have some concerns about the care of their loved one(s) and want to seek third party advice and support to assist them with their concerns. </w:t>
      </w:r>
    </w:p>
    <w:p w14:paraId="4B74D1F5" w14:textId="730526BF" w:rsidR="00B15DF5" w:rsidRDefault="00B15DF5" w:rsidP="00B15DF5">
      <w:pPr>
        <w:pStyle w:val="ListParagraph"/>
        <w:numPr>
          <w:ilvl w:val="0"/>
          <w:numId w:val="2"/>
        </w:numPr>
      </w:pPr>
      <w:r>
        <w:t>Fami</w:t>
      </w:r>
      <w:r w:rsidR="00CC6028">
        <w:t>lie</w:t>
      </w:r>
      <w:r>
        <w:t xml:space="preserve">s that are willing to outsource additional Diversional Therapy programs to add to their </w:t>
      </w:r>
      <w:r w:rsidR="00CC6028">
        <w:t xml:space="preserve">loved one(s) </w:t>
      </w:r>
      <w:r>
        <w:t xml:space="preserve">daily schedule </w:t>
      </w:r>
      <w:r w:rsidR="00CC6028">
        <w:t xml:space="preserve">in RAC </w:t>
      </w:r>
      <w:r>
        <w:t xml:space="preserve">to help promote their quality of life. </w:t>
      </w:r>
    </w:p>
    <w:p w14:paraId="16A68AA7" w14:textId="77777777" w:rsidR="00F77399" w:rsidRDefault="00F77399" w:rsidP="00FD74FB"/>
    <w:p w14:paraId="63A4DB24" w14:textId="570930EB" w:rsidR="00FD74FB" w:rsidRPr="00DB116B" w:rsidRDefault="00FD74FB" w:rsidP="00FD74FB">
      <w:pPr>
        <w:rPr>
          <w:b/>
          <w:bCs/>
        </w:rPr>
      </w:pPr>
      <w:r w:rsidRPr="00DB116B">
        <w:rPr>
          <w:b/>
          <w:bCs/>
        </w:rPr>
        <w:t>Residential Aged Care Facility</w:t>
      </w:r>
    </w:p>
    <w:p w14:paraId="7F25225C" w14:textId="7C3350D8" w:rsidR="00B120B6" w:rsidRDefault="00B120B6" w:rsidP="00FD74FB">
      <w:r>
        <w:t>Facilities that are requiring support in any of the following areas:</w:t>
      </w:r>
    </w:p>
    <w:p w14:paraId="01270CAA" w14:textId="15AFC66F" w:rsidR="00FD74FB" w:rsidRDefault="00FD74FB" w:rsidP="00FD74FB">
      <w:pPr>
        <w:pStyle w:val="ListParagraph"/>
        <w:numPr>
          <w:ilvl w:val="0"/>
          <w:numId w:val="2"/>
        </w:numPr>
      </w:pPr>
      <w:r>
        <w:t>Interim Contracts for RNs/CN/CNM hours: to cover for leave or required hours.</w:t>
      </w:r>
    </w:p>
    <w:p w14:paraId="2C4F9B08" w14:textId="1C1D15DE" w:rsidR="00FD74FB" w:rsidRDefault="00FD74FB" w:rsidP="00FD74FB">
      <w:pPr>
        <w:pStyle w:val="ListParagraph"/>
        <w:numPr>
          <w:ilvl w:val="0"/>
          <w:numId w:val="2"/>
        </w:numPr>
      </w:pPr>
      <w:r>
        <w:t>Clinical Assessments and Care Planning support</w:t>
      </w:r>
    </w:p>
    <w:p w14:paraId="22DCAB09" w14:textId="0121622A" w:rsidR="00FD74FB" w:rsidRDefault="00FD74FB" w:rsidP="00FD74FB">
      <w:pPr>
        <w:pStyle w:val="ListParagraph"/>
        <w:numPr>
          <w:ilvl w:val="0"/>
          <w:numId w:val="2"/>
        </w:numPr>
      </w:pPr>
      <w:r>
        <w:t>Quality Indicators Data Analysis Support</w:t>
      </w:r>
    </w:p>
    <w:p w14:paraId="6ACFC33E" w14:textId="0A7FD85D" w:rsidR="00FD74FB" w:rsidRDefault="00FD74FB" w:rsidP="00FD74FB">
      <w:pPr>
        <w:pStyle w:val="ListParagraph"/>
        <w:numPr>
          <w:ilvl w:val="0"/>
          <w:numId w:val="2"/>
        </w:numPr>
      </w:pPr>
      <w:r>
        <w:t>Incident Analysis Support</w:t>
      </w:r>
      <w:r w:rsidR="009506D0">
        <w:t xml:space="preserve"> </w:t>
      </w:r>
    </w:p>
    <w:p w14:paraId="65CBDBE3" w14:textId="017DF2D7" w:rsidR="00FD74FB" w:rsidRDefault="00FD74FB" w:rsidP="00FD74FB">
      <w:pPr>
        <w:pStyle w:val="ListParagraph"/>
        <w:numPr>
          <w:ilvl w:val="0"/>
          <w:numId w:val="2"/>
        </w:numPr>
      </w:pPr>
      <w:r>
        <w:t>Clinical Auditing and Analysis (Auditing tools as per Facility documentation)</w:t>
      </w:r>
    </w:p>
    <w:p w14:paraId="57D9D162" w14:textId="57B15A24" w:rsidR="00FD74FB" w:rsidRDefault="00FD74FB" w:rsidP="00FD74FB">
      <w:pPr>
        <w:pStyle w:val="ListParagraph"/>
        <w:numPr>
          <w:ilvl w:val="0"/>
          <w:numId w:val="2"/>
        </w:numPr>
      </w:pPr>
      <w:r>
        <w:t xml:space="preserve">Inventory Management: clinical supplies </w:t>
      </w:r>
    </w:p>
    <w:p w14:paraId="49DBF1AB" w14:textId="3AF6A7D0" w:rsidR="00B120B6" w:rsidRDefault="00B120B6" w:rsidP="00FD74FB">
      <w:pPr>
        <w:pStyle w:val="ListParagraph"/>
        <w:numPr>
          <w:ilvl w:val="0"/>
          <w:numId w:val="2"/>
        </w:numPr>
      </w:pPr>
      <w:r>
        <w:t xml:space="preserve">Staff education: Specialize in helping to develop New ENs/RNs </w:t>
      </w:r>
    </w:p>
    <w:p w14:paraId="19CFFC41" w14:textId="77777777" w:rsidR="00DB116B" w:rsidRDefault="00DB116B" w:rsidP="00BD0960"/>
    <w:p w14:paraId="102D2087" w14:textId="60CDB6DE" w:rsidR="00C603C7" w:rsidRDefault="00C603C7" w:rsidP="00C603C7"/>
    <w:p w14:paraId="02B29D32" w14:textId="77777777" w:rsidR="002369A1" w:rsidRDefault="002369A1" w:rsidP="00C603C7"/>
    <w:p w14:paraId="155CC39C" w14:textId="77777777" w:rsidR="002369A1" w:rsidRDefault="002369A1" w:rsidP="00C603C7"/>
    <w:p w14:paraId="13282901" w14:textId="77777777" w:rsidR="002369A1" w:rsidRDefault="002369A1" w:rsidP="00C603C7"/>
    <w:p w14:paraId="1DDB3B4A" w14:textId="77777777" w:rsidR="002369A1" w:rsidRDefault="002369A1" w:rsidP="00C603C7"/>
    <w:p w14:paraId="4E930BC1" w14:textId="77777777" w:rsidR="002369A1" w:rsidRDefault="002369A1" w:rsidP="00C603C7"/>
    <w:p w14:paraId="61BCB7BC" w14:textId="19F22EA3" w:rsidR="002369A1" w:rsidRPr="006876B8" w:rsidRDefault="002369A1" w:rsidP="002369A1">
      <w:pPr>
        <w:rPr>
          <w:b/>
          <w:bCs/>
        </w:rPr>
      </w:pPr>
      <w:r w:rsidRPr="006876B8">
        <w:rPr>
          <w:b/>
          <w:bCs/>
        </w:rPr>
        <w:lastRenderedPageBreak/>
        <w:t xml:space="preserve">Clinical Support </w:t>
      </w:r>
    </w:p>
    <w:p w14:paraId="1FE195E5" w14:textId="77777777" w:rsidR="002369A1" w:rsidRDefault="002369A1" w:rsidP="002369A1">
      <w:pPr>
        <w:pStyle w:val="ListParagraph"/>
        <w:numPr>
          <w:ilvl w:val="0"/>
          <w:numId w:val="3"/>
        </w:numPr>
      </w:pPr>
      <w:r>
        <w:t>Audits and Action recommendations</w:t>
      </w:r>
    </w:p>
    <w:p w14:paraId="2C402991" w14:textId="77777777" w:rsidR="002369A1" w:rsidRDefault="002369A1" w:rsidP="002369A1">
      <w:pPr>
        <w:pStyle w:val="ListParagraph"/>
        <w:numPr>
          <w:ilvl w:val="0"/>
          <w:numId w:val="3"/>
        </w:numPr>
      </w:pPr>
      <w:r>
        <w:t xml:space="preserve">Quality Indicator – analysis </w:t>
      </w:r>
    </w:p>
    <w:p w14:paraId="34875C12" w14:textId="77777777" w:rsidR="002369A1" w:rsidRDefault="002369A1" w:rsidP="002369A1">
      <w:pPr>
        <w:pStyle w:val="ListParagraph"/>
        <w:numPr>
          <w:ilvl w:val="0"/>
          <w:numId w:val="3"/>
        </w:numPr>
      </w:pPr>
      <w:r>
        <w:t xml:space="preserve">Site supplies inventory management </w:t>
      </w:r>
    </w:p>
    <w:p w14:paraId="47E3E173" w14:textId="239049C8" w:rsidR="002369A1" w:rsidRDefault="002369A1" w:rsidP="002369A1">
      <w:pPr>
        <w:pStyle w:val="ListParagraph"/>
        <w:numPr>
          <w:ilvl w:val="0"/>
          <w:numId w:val="3"/>
        </w:numPr>
      </w:pPr>
      <w:r>
        <w:t xml:space="preserve">Care plan – Review, update, and communication to </w:t>
      </w:r>
      <w:r>
        <w:t>staff.</w:t>
      </w:r>
      <w:r>
        <w:t xml:space="preserve"> </w:t>
      </w:r>
    </w:p>
    <w:p w14:paraId="0C4CDA7D" w14:textId="77777777" w:rsidR="002369A1" w:rsidRPr="006876B8" w:rsidRDefault="002369A1" w:rsidP="002369A1">
      <w:pPr>
        <w:rPr>
          <w:b/>
          <w:bCs/>
        </w:rPr>
      </w:pPr>
      <w:r w:rsidRPr="006876B8">
        <w:rPr>
          <w:b/>
          <w:bCs/>
        </w:rPr>
        <w:t>RN Cover</w:t>
      </w:r>
    </w:p>
    <w:p w14:paraId="7B669B7D" w14:textId="2949418B" w:rsidR="002369A1" w:rsidRDefault="002369A1" w:rsidP="002369A1">
      <w:pPr>
        <w:pStyle w:val="ListParagraph"/>
        <w:numPr>
          <w:ilvl w:val="0"/>
          <w:numId w:val="4"/>
        </w:numPr>
      </w:pPr>
      <w:r>
        <w:t xml:space="preserve">Planned bookings – week or fortnight bookings </w:t>
      </w:r>
      <w:r>
        <w:t>only.</w:t>
      </w:r>
    </w:p>
    <w:p w14:paraId="2A67FF73" w14:textId="77777777" w:rsidR="002369A1" w:rsidRDefault="002369A1" w:rsidP="002369A1">
      <w:pPr>
        <w:pStyle w:val="ListParagraph"/>
        <w:numPr>
          <w:ilvl w:val="0"/>
          <w:numId w:val="4"/>
        </w:numPr>
      </w:pPr>
      <w:r>
        <w:t>Contract bookings – extended period bookings</w:t>
      </w:r>
    </w:p>
    <w:p w14:paraId="72BFAE20" w14:textId="77777777" w:rsidR="002369A1" w:rsidRPr="006876B8" w:rsidRDefault="002369A1" w:rsidP="002369A1">
      <w:pPr>
        <w:rPr>
          <w:b/>
          <w:bCs/>
        </w:rPr>
      </w:pPr>
      <w:r w:rsidRPr="006876B8">
        <w:rPr>
          <w:b/>
          <w:bCs/>
        </w:rPr>
        <w:t>Family Support</w:t>
      </w:r>
    </w:p>
    <w:p w14:paraId="3E87E92D" w14:textId="6092C7AE" w:rsidR="002369A1" w:rsidRDefault="002369A1" w:rsidP="002369A1">
      <w:pPr>
        <w:pStyle w:val="ListParagraph"/>
        <w:numPr>
          <w:ilvl w:val="0"/>
          <w:numId w:val="5"/>
        </w:numPr>
      </w:pPr>
      <w:bookmarkStart w:id="0" w:name="_Hlk114135359"/>
      <w:r>
        <w:t xml:space="preserve">Care Review – Maintain adequate and sufficient </w:t>
      </w:r>
      <w:r w:rsidR="00F30B0A">
        <w:t>awareness</w:t>
      </w:r>
      <w:r>
        <w:t xml:space="preserve"> on family member’s plan of care and medications. </w:t>
      </w:r>
    </w:p>
    <w:p w14:paraId="20AB2A0B" w14:textId="6414632D" w:rsidR="002369A1" w:rsidRDefault="002369A1" w:rsidP="002369A1">
      <w:pPr>
        <w:pStyle w:val="ListParagraph"/>
        <w:numPr>
          <w:ilvl w:val="0"/>
          <w:numId w:val="5"/>
        </w:numPr>
      </w:pPr>
      <w:r>
        <w:t>Permanent</w:t>
      </w:r>
      <w:r>
        <w:t>/</w:t>
      </w:r>
      <w:r w:rsidR="00F30B0A">
        <w:t xml:space="preserve">Respite </w:t>
      </w:r>
      <w:r>
        <w:t xml:space="preserve">Residential </w:t>
      </w:r>
      <w:r>
        <w:t xml:space="preserve">admission understanding </w:t>
      </w:r>
      <w:r w:rsidR="00BA3750">
        <w:t>clinical expectations</w:t>
      </w:r>
      <w:r>
        <w:t xml:space="preserve"> – Help families prepare for what to expect when their family member is permanently admitted </w:t>
      </w:r>
      <w:r>
        <w:t>to RAC.</w:t>
      </w:r>
      <w:r>
        <w:t xml:space="preserve"> </w:t>
      </w:r>
      <w:r w:rsidR="00F30B0A" w:rsidRPr="00F30B0A">
        <w:t>Assist to prepare for a smooth clinical transition in to care respite care.</w:t>
      </w:r>
    </w:p>
    <w:p w14:paraId="5B9B0AEA" w14:textId="15ADEF53" w:rsidR="00F30B0A" w:rsidRPr="00086B30" w:rsidRDefault="00F30B0A" w:rsidP="002369A1">
      <w:pPr>
        <w:pStyle w:val="ListParagraph"/>
        <w:numPr>
          <w:ilvl w:val="0"/>
          <w:numId w:val="5"/>
        </w:numPr>
      </w:pPr>
      <w:r>
        <w:t>Diversional Therapy – Private</w:t>
      </w:r>
      <w:r w:rsidR="00F51C88">
        <w:t xml:space="preserve">ly hire a nurse/support </w:t>
      </w:r>
      <w:r w:rsidR="007F0CBB">
        <w:t>professional</w:t>
      </w:r>
      <w:r w:rsidR="00F51C88">
        <w:t xml:space="preserve"> to provide diversional therapy </w:t>
      </w:r>
      <w:r w:rsidR="00856806">
        <w:t xml:space="preserve">in promoting better quality of life for a loved one in residential care. </w:t>
      </w:r>
    </w:p>
    <w:bookmarkEnd w:id="0"/>
    <w:p w14:paraId="6178A5F6" w14:textId="77777777" w:rsidR="002369A1" w:rsidRDefault="002369A1" w:rsidP="002369A1"/>
    <w:p w14:paraId="6C83B085" w14:textId="77777777" w:rsidR="002369A1" w:rsidRPr="00856806" w:rsidRDefault="002369A1" w:rsidP="002369A1">
      <w:pPr>
        <w:rPr>
          <w:b/>
          <w:bCs/>
          <w:i/>
          <w:iCs/>
          <w:sz w:val="24"/>
          <w:szCs w:val="24"/>
        </w:rPr>
      </w:pPr>
      <w:r w:rsidRPr="00856806">
        <w:rPr>
          <w:b/>
          <w:bCs/>
          <w:i/>
          <w:iCs/>
          <w:sz w:val="24"/>
          <w:szCs w:val="24"/>
        </w:rPr>
        <w:t>Details</w:t>
      </w:r>
    </w:p>
    <w:p w14:paraId="49B189CC" w14:textId="77777777" w:rsidR="000B6D4E" w:rsidRDefault="002369A1" w:rsidP="002369A1">
      <w:r w:rsidRPr="00C12922">
        <w:rPr>
          <w:b/>
          <w:bCs/>
        </w:rPr>
        <w:t>Clinical Support</w:t>
      </w:r>
      <w:r>
        <w:t xml:space="preserve"> </w:t>
      </w:r>
    </w:p>
    <w:p w14:paraId="1317DC93" w14:textId="07EA7C5C" w:rsidR="002369A1" w:rsidRDefault="002369A1" w:rsidP="002369A1">
      <w:r>
        <w:t xml:space="preserve">The role of the Clinical Nurse Manager is responsible and accountable to a multitude of tasks that is often overwhelming, so much so that Clinical Nurse Manager Roles in Residential Aged Care has a very high turnover of staff due to high levels of stress from working longer hours than contracted, coupled with the never ending anxiety of a Quality Audit that is always around the corner, resulting in further pressure to the site and organization as a whole, both clinically and financially.  </w:t>
      </w:r>
    </w:p>
    <w:p w14:paraId="1575A96E" w14:textId="77777777" w:rsidR="002369A1" w:rsidRDefault="002369A1" w:rsidP="002369A1">
      <w:r>
        <w:t xml:space="preserve">Our service aims to bridge the gap by allowing the Clinical Nurse Manager and Staff to have more time in focusing on the most important aspect of the role which is the service delivery of care and customer relationship with the resident and family. </w:t>
      </w:r>
    </w:p>
    <w:p w14:paraId="5DF19303" w14:textId="77777777" w:rsidR="002369A1" w:rsidRDefault="002369A1" w:rsidP="002369A1"/>
    <w:p w14:paraId="17A1C0D2" w14:textId="77777777" w:rsidR="002369A1" w:rsidRPr="00C61BE6" w:rsidRDefault="002369A1" w:rsidP="002369A1">
      <w:pPr>
        <w:pStyle w:val="ListParagraph"/>
        <w:numPr>
          <w:ilvl w:val="0"/>
          <w:numId w:val="6"/>
        </w:numPr>
      </w:pPr>
      <w:r>
        <w:t xml:space="preserve">Audit, Analysis and Action Recommendations – Service aims to assist and support the CNM in completing necessary audit(s) with analysis as required by site, where in the CNM will only have to read the content and adjust information as needed (document provided will be fully editable by CNM) and adapt Action recommendations that is practical for site. </w:t>
      </w:r>
    </w:p>
    <w:p w14:paraId="336EECE4" w14:textId="77777777" w:rsidR="002369A1" w:rsidRPr="00C61BE6" w:rsidRDefault="002369A1" w:rsidP="002369A1">
      <w:pPr>
        <w:pStyle w:val="ListParagraph"/>
        <w:numPr>
          <w:ilvl w:val="0"/>
          <w:numId w:val="6"/>
        </w:numPr>
      </w:pPr>
      <w:r>
        <w:t>Quality Indicator Analysis – Service aims to assist and support the CNM in collecting Data and Completing an Analysis with Action recommendations as required by site. (Document provided will be fully editable by CNM)</w:t>
      </w:r>
    </w:p>
    <w:p w14:paraId="4182ADEF" w14:textId="77777777" w:rsidR="002369A1" w:rsidRDefault="002369A1" w:rsidP="002369A1">
      <w:pPr>
        <w:pStyle w:val="ListParagraph"/>
        <w:numPr>
          <w:ilvl w:val="0"/>
          <w:numId w:val="6"/>
        </w:numPr>
      </w:pPr>
      <w:r>
        <w:t xml:space="preserve">Site supplies inventory management – Service aims to ensure that the clinical supplies are accurate to resident case mix needs, supporting staff through readily available and consistent equipment, resulting in effective and efficient service. </w:t>
      </w:r>
    </w:p>
    <w:p w14:paraId="4D579220" w14:textId="3D05D9E9" w:rsidR="002369A1" w:rsidRDefault="002369A1" w:rsidP="002369A1">
      <w:pPr>
        <w:pStyle w:val="ListParagraph"/>
        <w:numPr>
          <w:ilvl w:val="0"/>
          <w:numId w:val="6"/>
        </w:numPr>
      </w:pPr>
      <w:r>
        <w:lastRenderedPageBreak/>
        <w:t>Care Plan – Service aims to assist in reviewing and updating care plans as required by RACF, complete assessments, review charts and documentation</w:t>
      </w:r>
      <w:r w:rsidR="00120D2F">
        <w:t>.</w:t>
      </w:r>
    </w:p>
    <w:p w14:paraId="338DA979" w14:textId="77777777" w:rsidR="002369A1" w:rsidRDefault="002369A1" w:rsidP="002369A1"/>
    <w:p w14:paraId="5CAB443F" w14:textId="0D57C277" w:rsidR="002369A1" w:rsidRPr="00C12922" w:rsidRDefault="002369A1" w:rsidP="002369A1">
      <w:pPr>
        <w:rPr>
          <w:b/>
          <w:bCs/>
        </w:rPr>
      </w:pPr>
      <w:r w:rsidRPr="00C12922">
        <w:rPr>
          <w:b/>
          <w:bCs/>
        </w:rPr>
        <w:t xml:space="preserve">RN Coverage </w:t>
      </w:r>
      <w:r>
        <w:rPr>
          <w:b/>
          <w:bCs/>
        </w:rPr>
        <w:t xml:space="preserve">– </w:t>
      </w:r>
      <w:r w:rsidRPr="006876B8">
        <w:t>Workforce shortage is the highest concern in RAC, especially with RNs, CNs, and CNMs.</w:t>
      </w:r>
      <w:r>
        <w:rPr>
          <w:b/>
          <w:bCs/>
        </w:rPr>
        <w:t xml:space="preserve"> </w:t>
      </w:r>
    </w:p>
    <w:p w14:paraId="3166150E" w14:textId="77777777" w:rsidR="002369A1" w:rsidRDefault="002369A1" w:rsidP="002369A1">
      <w:r>
        <w:t xml:space="preserve">RACF can contract with service to have RN coverage for the facility for an agreed period, where agreement can be extended if required. </w:t>
      </w:r>
    </w:p>
    <w:p w14:paraId="344290B4" w14:textId="77777777" w:rsidR="002369A1" w:rsidRDefault="002369A1" w:rsidP="002369A1">
      <w:pPr>
        <w:pStyle w:val="ListParagraph"/>
        <w:numPr>
          <w:ilvl w:val="0"/>
          <w:numId w:val="7"/>
        </w:numPr>
      </w:pPr>
      <w:r w:rsidRPr="006876B8">
        <w:rPr>
          <w:b/>
          <w:bCs/>
        </w:rPr>
        <w:t>Planned coverage</w:t>
      </w:r>
      <w:r>
        <w:t xml:space="preserve"> – Bookings done within a week, fortnight, and/or month. </w:t>
      </w:r>
    </w:p>
    <w:p w14:paraId="78B62254" w14:textId="77777777" w:rsidR="002369A1" w:rsidRDefault="002369A1" w:rsidP="002369A1">
      <w:pPr>
        <w:pStyle w:val="ListParagraph"/>
        <w:numPr>
          <w:ilvl w:val="0"/>
          <w:numId w:val="7"/>
        </w:numPr>
      </w:pPr>
      <w:r w:rsidRPr="006876B8">
        <w:rPr>
          <w:b/>
          <w:bCs/>
        </w:rPr>
        <w:t>Contract Bookings</w:t>
      </w:r>
      <w:r>
        <w:t xml:space="preserve"> – Bookings that are 3 months and over, with set number of shift(s), and/or hours. </w:t>
      </w:r>
    </w:p>
    <w:p w14:paraId="0E204304" w14:textId="77777777" w:rsidR="004F23A1" w:rsidRDefault="004F23A1" w:rsidP="002369A1">
      <w:pPr>
        <w:rPr>
          <w:b/>
          <w:bCs/>
        </w:rPr>
      </w:pPr>
    </w:p>
    <w:p w14:paraId="7E4FE1A7" w14:textId="58F019F2" w:rsidR="002369A1" w:rsidRPr="00C12922" w:rsidRDefault="002369A1" w:rsidP="002369A1">
      <w:pPr>
        <w:rPr>
          <w:b/>
          <w:bCs/>
        </w:rPr>
      </w:pPr>
      <w:r w:rsidRPr="00C12922">
        <w:rPr>
          <w:b/>
          <w:bCs/>
        </w:rPr>
        <w:t xml:space="preserve">Family Support </w:t>
      </w:r>
    </w:p>
    <w:p w14:paraId="5990CEA9" w14:textId="1AB6378D" w:rsidR="002369A1" w:rsidRDefault="002369A1" w:rsidP="002369A1">
      <w:r>
        <w:t xml:space="preserve">The main ‘why’ for the service is to bridge the gap between the “Client” which we consider as the Resident and Family, and the RACF. We envision better relationships between both parties through the services </w:t>
      </w:r>
      <w:r w:rsidR="0087487D">
        <w:t>that we provide</w:t>
      </w:r>
      <w:r>
        <w:t xml:space="preserve">.  </w:t>
      </w:r>
    </w:p>
    <w:p w14:paraId="23550123" w14:textId="50904CBE" w:rsidR="002369A1" w:rsidRDefault="002369A1" w:rsidP="004F23A1">
      <w:pPr>
        <w:pStyle w:val="ListParagraph"/>
        <w:numPr>
          <w:ilvl w:val="0"/>
          <w:numId w:val="9"/>
        </w:numPr>
      </w:pPr>
      <w:r w:rsidRPr="004F23A1">
        <w:rPr>
          <w:b/>
          <w:bCs/>
        </w:rPr>
        <w:t>Care Review</w:t>
      </w:r>
      <w:r>
        <w:t xml:space="preserve"> – Service aims to assist families to have a better understanding of the Care of their family member in a RACF, broadening the understanding of how a </w:t>
      </w:r>
      <w:r w:rsidR="00711236">
        <w:t>clinical and every day care is developed and provided</w:t>
      </w:r>
      <w:r>
        <w:t xml:space="preserve">. Resulting in having a deeper insight in to the care planning </w:t>
      </w:r>
      <w:r w:rsidR="00711236">
        <w:t xml:space="preserve">and Implementation </w:t>
      </w:r>
      <w:r>
        <w:t>process</w:t>
      </w:r>
      <w:r w:rsidR="00A96E5F">
        <w:t xml:space="preserve">, </w:t>
      </w:r>
      <w:r>
        <w:t xml:space="preserve">supporting families to have a stronger and practical comprehension </w:t>
      </w:r>
      <w:r w:rsidR="00A96E5F">
        <w:t xml:space="preserve">of </w:t>
      </w:r>
      <w:r w:rsidR="005416E1">
        <w:t>care in a RACF setting</w:t>
      </w:r>
      <w:r>
        <w:t xml:space="preserve">. </w:t>
      </w:r>
    </w:p>
    <w:p w14:paraId="0F196A18" w14:textId="089FAF74" w:rsidR="002369A1" w:rsidRDefault="002369A1" w:rsidP="004F23A1">
      <w:pPr>
        <w:pStyle w:val="ListParagraph"/>
        <w:numPr>
          <w:ilvl w:val="0"/>
          <w:numId w:val="9"/>
        </w:numPr>
      </w:pPr>
      <w:r w:rsidRPr="006876B8">
        <w:rPr>
          <w:b/>
          <w:bCs/>
        </w:rPr>
        <w:t>Respite clinical admission requirements</w:t>
      </w:r>
      <w:r>
        <w:t xml:space="preserve"> – Service seeks to support families </w:t>
      </w:r>
      <w:r w:rsidR="00871985">
        <w:t xml:space="preserve">that are </w:t>
      </w:r>
      <w:r>
        <w:t xml:space="preserve">new to </w:t>
      </w:r>
      <w:r w:rsidR="00F52149">
        <w:t xml:space="preserve">or require assistance in </w:t>
      </w:r>
      <w:r>
        <w:t xml:space="preserve">RAC respite admissions to go as smoothly as possible and minimize if not negate risks that can be involved in RACF respite admissions. </w:t>
      </w:r>
    </w:p>
    <w:p w14:paraId="0F786619" w14:textId="76B6AB4F" w:rsidR="002369A1" w:rsidRPr="00086B30" w:rsidRDefault="002369A1" w:rsidP="00A604F2">
      <w:pPr>
        <w:pStyle w:val="ListParagraph"/>
        <w:numPr>
          <w:ilvl w:val="0"/>
          <w:numId w:val="9"/>
        </w:numPr>
      </w:pPr>
      <w:bookmarkStart w:id="1" w:name="_Hlk130808236"/>
      <w:r w:rsidRPr="006876B8">
        <w:rPr>
          <w:b/>
          <w:bCs/>
        </w:rPr>
        <w:t xml:space="preserve">Permanent admission: clinical understanding and </w:t>
      </w:r>
      <w:r w:rsidR="004F23A1">
        <w:rPr>
          <w:b/>
          <w:bCs/>
        </w:rPr>
        <w:t xml:space="preserve">expectations </w:t>
      </w:r>
      <w:bookmarkEnd w:id="1"/>
      <w:r>
        <w:t xml:space="preserve">– Service aims to provide support and assistance to families looking to admit a family member into residential permanent care, service will assist to prepare families on what to expect, what clinical documentations, equipment and belongings to make ready that can help with the admission process. </w:t>
      </w:r>
      <w:r w:rsidR="00A604F2">
        <w:t xml:space="preserve">As required </w:t>
      </w:r>
      <w:r>
        <w:t xml:space="preserve">Service </w:t>
      </w:r>
      <w:r w:rsidR="00A604F2">
        <w:t>can</w:t>
      </w:r>
      <w:r>
        <w:t xml:space="preserve"> also c</w:t>
      </w:r>
      <w:r w:rsidR="00A604F2">
        <w:t>ommunicate and provide</w:t>
      </w:r>
      <w:r>
        <w:t xml:space="preserve"> handover to aid RACF in understanding their new resident, creating a safer and smooth admission process. </w:t>
      </w:r>
    </w:p>
    <w:p w14:paraId="18F1885A" w14:textId="77777777" w:rsidR="002369A1" w:rsidRDefault="002369A1" w:rsidP="002369A1"/>
    <w:p w14:paraId="78E2F49B" w14:textId="77777777" w:rsidR="004F23A1" w:rsidRDefault="004F23A1" w:rsidP="002369A1">
      <w:pPr>
        <w:rPr>
          <w:b/>
          <w:bCs/>
          <w:i/>
          <w:iCs/>
          <w:sz w:val="32"/>
          <w:szCs w:val="32"/>
        </w:rPr>
      </w:pPr>
    </w:p>
    <w:p w14:paraId="58B1A200" w14:textId="77777777" w:rsidR="004F23A1" w:rsidRDefault="004F23A1" w:rsidP="002369A1">
      <w:pPr>
        <w:rPr>
          <w:b/>
          <w:bCs/>
          <w:i/>
          <w:iCs/>
          <w:sz w:val="32"/>
          <w:szCs w:val="32"/>
        </w:rPr>
      </w:pPr>
    </w:p>
    <w:p w14:paraId="7C203C49" w14:textId="77777777" w:rsidR="004F23A1" w:rsidRDefault="004F23A1" w:rsidP="002369A1">
      <w:pPr>
        <w:rPr>
          <w:b/>
          <w:bCs/>
          <w:i/>
          <w:iCs/>
          <w:sz w:val="32"/>
          <w:szCs w:val="32"/>
        </w:rPr>
      </w:pPr>
    </w:p>
    <w:p w14:paraId="7BBCDB7F" w14:textId="77777777" w:rsidR="002D6E37" w:rsidRDefault="002D6E37" w:rsidP="002369A1">
      <w:pPr>
        <w:rPr>
          <w:b/>
          <w:bCs/>
          <w:i/>
          <w:iCs/>
          <w:sz w:val="32"/>
          <w:szCs w:val="32"/>
        </w:rPr>
      </w:pPr>
    </w:p>
    <w:p w14:paraId="303FDDCD" w14:textId="77777777" w:rsidR="002D6E37" w:rsidRDefault="002D6E37" w:rsidP="002369A1">
      <w:pPr>
        <w:rPr>
          <w:b/>
          <w:bCs/>
          <w:i/>
          <w:iCs/>
          <w:sz w:val="32"/>
          <w:szCs w:val="32"/>
        </w:rPr>
      </w:pPr>
    </w:p>
    <w:p w14:paraId="0508B22D" w14:textId="173D9312" w:rsidR="002369A1" w:rsidRPr="00800954" w:rsidRDefault="002369A1" w:rsidP="002369A1">
      <w:pPr>
        <w:rPr>
          <w:b/>
          <w:bCs/>
          <w:i/>
          <w:iCs/>
          <w:sz w:val="32"/>
          <w:szCs w:val="32"/>
        </w:rPr>
      </w:pPr>
      <w:r w:rsidRPr="00800954">
        <w:rPr>
          <w:b/>
          <w:bCs/>
          <w:i/>
          <w:iCs/>
          <w:sz w:val="32"/>
          <w:szCs w:val="32"/>
        </w:rPr>
        <w:lastRenderedPageBreak/>
        <w:t>Policy and Procedures</w:t>
      </w:r>
    </w:p>
    <w:p w14:paraId="39A814C8" w14:textId="77777777" w:rsidR="002369A1" w:rsidRDefault="002369A1" w:rsidP="002369A1"/>
    <w:p w14:paraId="00320B7C" w14:textId="77777777" w:rsidR="002369A1" w:rsidRPr="00800954" w:rsidRDefault="002369A1" w:rsidP="002369A1">
      <w:pPr>
        <w:rPr>
          <w:sz w:val="28"/>
          <w:szCs w:val="28"/>
        </w:rPr>
      </w:pPr>
      <w:r w:rsidRPr="00800954">
        <w:rPr>
          <w:sz w:val="28"/>
          <w:szCs w:val="28"/>
        </w:rPr>
        <w:t>Clinical Support (CNM’s Assistant)</w:t>
      </w:r>
    </w:p>
    <w:p w14:paraId="1AEF4AD2" w14:textId="77777777" w:rsidR="002369A1" w:rsidRDefault="002369A1" w:rsidP="002369A1">
      <w:pPr>
        <w:jc w:val="both"/>
        <w:rPr>
          <w:b/>
          <w:bCs/>
          <w:i/>
          <w:iCs/>
          <w:sz w:val="24"/>
          <w:szCs w:val="24"/>
        </w:rPr>
      </w:pPr>
    </w:p>
    <w:p w14:paraId="69162BA9" w14:textId="77777777" w:rsidR="002369A1" w:rsidRPr="00800954" w:rsidRDefault="002369A1" w:rsidP="002369A1">
      <w:pPr>
        <w:jc w:val="both"/>
        <w:rPr>
          <w:b/>
          <w:bCs/>
          <w:i/>
          <w:iCs/>
          <w:sz w:val="24"/>
          <w:szCs w:val="24"/>
        </w:rPr>
      </w:pPr>
      <w:r w:rsidRPr="00800954">
        <w:rPr>
          <w:b/>
          <w:bCs/>
          <w:i/>
          <w:iCs/>
          <w:sz w:val="24"/>
          <w:szCs w:val="24"/>
        </w:rPr>
        <w:t>Audits and Action recommendations</w:t>
      </w:r>
    </w:p>
    <w:p w14:paraId="66E36DDB" w14:textId="04FE9D95" w:rsidR="0022477A" w:rsidRDefault="0022477A" w:rsidP="00884CDB">
      <w:pPr>
        <w:pStyle w:val="ListParagraph"/>
        <w:numPr>
          <w:ilvl w:val="0"/>
          <w:numId w:val="10"/>
        </w:numPr>
        <w:jc w:val="both"/>
      </w:pPr>
      <w:bookmarkStart w:id="2" w:name="_Hlk114215218"/>
      <w:r>
        <w:t>Site to complete b</w:t>
      </w:r>
      <w:r w:rsidR="00FE4265">
        <w:t>o</w:t>
      </w:r>
      <w:r>
        <w:t>oking request form</w:t>
      </w:r>
      <w:r w:rsidR="00FE4265">
        <w:t xml:space="preserve">. </w:t>
      </w:r>
    </w:p>
    <w:p w14:paraId="1295E4AA" w14:textId="5752C1AE" w:rsidR="002369A1" w:rsidRDefault="002369A1" w:rsidP="00884CDB">
      <w:pPr>
        <w:pStyle w:val="ListParagraph"/>
        <w:numPr>
          <w:ilvl w:val="0"/>
          <w:numId w:val="10"/>
        </w:numPr>
        <w:jc w:val="both"/>
      </w:pPr>
      <w:r>
        <w:t xml:space="preserve">Service will complete clinical site </w:t>
      </w:r>
      <w:r w:rsidR="001A35B7">
        <w:t>A</w:t>
      </w:r>
      <w:r w:rsidR="00884CDB">
        <w:t>udit</w:t>
      </w:r>
      <w:r w:rsidR="001A35B7">
        <w:t xml:space="preserve"> and Analysis</w:t>
      </w:r>
      <w:r w:rsidR="00884CDB">
        <w:t>.</w:t>
      </w:r>
      <w:r w:rsidR="00326D51">
        <w:t xml:space="preserve"> </w:t>
      </w:r>
      <w:r w:rsidR="00326D51" w:rsidRPr="00326D51">
        <w:t xml:space="preserve">All </w:t>
      </w:r>
      <w:r w:rsidR="00120D2F">
        <w:t xml:space="preserve">audit </w:t>
      </w:r>
      <w:r w:rsidR="00326D51" w:rsidRPr="00326D51">
        <w:t>documentation</w:t>
      </w:r>
      <w:r w:rsidR="00120D2F">
        <w:t xml:space="preserve"> tools used </w:t>
      </w:r>
      <w:r w:rsidR="00326D51" w:rsidRPr="00326D51">
        <w:t>will be site/organization’s standard documents</w:t>
      </w:r>
      <w:r w:rsidR="00120D2F">
        <w:t xml:space="preserve">, unless requested otherwise. </w:t>
      </w:r>
    </w:p>
    <w:p w14:paraId="1B720150" w14:textId="73453A5E" w:rsidR="002369A1" w:rsidRDefault="002369A1" w:rsidP="00884CDB">
      <w:pPr>
        <w:pStyle w:val="ListParagraph"/>
        <w:numPr>
          <w:ilvl w:val="0"/>
          <w:numId w:val="10"/>
        </w:numPr>
        <w:jc w:val="both"/>
      </w:pPr>
      <w:r>
        <w:t xml:space="preserve">Findings and analysis will be completed by service and provided to site for review and action where </w:t>
      </w:r>
      <w:r w:rsidR="00884CDB">
        <w:t>applicable.</w:t>
      </w:r>
    </w:p>
    <w:p w14:paraId="7FA90C56" w14:textId="465142F7" w:rsidR="002369A1" w:rsidRDefault="002369A1" w:rsidP="00884CDB">
      <w:pPr>
        <w:pStyle w:val="ListParagraph"/>
        <w:numPr>
          <w:ilvl w:val="0"/>
          <w:numId w:val="10"/>
        </w:numPr>
        <w:jc w:val="both"/>
      </w:pPr>
      <w:r>
        <w:t xml:space="preserve">Site will be responsible to complete actions recommended from audit findings and </w:t>
      </w:r>
      <w:r w:rsidR="00884CDB">
        <w:t>recommendations.</w:t>
      </w:r>
    </w:p>
    <w:p w14:paraId="134B3AE0" w14:textId="7D00D74B" w:rsidR="002369A1" w:rsidRDefault="002369A1" w:rsidP="00884CDB">
      <w:pPr>
        <w:pStyle w:val="ListParagraph"/>
        <w:numPr>
          <w:ilvl w:val="0"/>
          <w:numId w:val="10"/>
        </w:numPr>
        <w:jc w:val="both"/>
      </w:pPr>
      <w:r>
        <w:t xml:space="preserve">Service can assist in implementation and action from audit findings, should the site require the assistance. </w:t>
      </w:r>
      <w:r w:rsidRPr="00884CDB">
        <w:rPr>
          <w:i/>
          <w:iCs/>
          <w:sz w:val="20"/>
          <w:szCs w:val="20"/>
        </w:rPr>
        <w:t xml:space="preserve">This will be with added fee </w:t>
      </w:r>
      <w:r w:rsidR="00884CDB" w:rsidRPr="00884CDB">
        <w:rPr>
          <w:i/>
          <w:iCs/>
          <w:sz w:val="20"/>
          <w:szCs w:val="20"/>
        </w:rPr>
        <w:t>charges.</w:t>
      </w:r>
      <w:r w:rsidRPr="00884CDB">
        <w:rPr>
          <w:sz w:val="20"/>
          <w:szCs w:val="20"/>
        </w:rPr>
        <w:t xml:space="preserve"> </w:t>
      </w:r>
    </w:p>
    <w:bookmarkEnd w:id="2"/>
    <w:p w14:paraId="368A403D" w14:textId="77777777" w:rsidR="002369A1" w:rsidRDefault="002369A1" w:rsidP="002369A1">
      <w:pPr>
        <w:rPr>
          <w:b/>
          <w:bCs/>
          <w:i/>
          <w:iCs/>
          <w:sz w:val="24"/>
          <w:szCs w:val="24"/>
        </w:rPr>
      </w:pPr>
    </w:p>
    <w:p w14:paraId="70CF47AA" w14:textId="77777777" w:rsidR="002369A1" w:rsidRDefault="002369A1" w:rsidP="002369A1">
      <w:pPr>
        <w:rPr>
          <w:b/>
          <w:bCs/>
          <w:i/>
          <w:iCs/>
          <w:sz w:val="24"/>
          <w:szCs w:val="24"/>
        </w:rPr>
      </w:pPr>
      <w:r w:rsidRPr="00800954">
        <w:rPr>
          <w:b/>
          <w:bCs/>
          <w:i/>
          <w:iCs/>
          <w:sz w:val="24"/>
          <w:szCs w:val="24"/>
        </w:rPr>
        <w:t xml:space="preserve">Quality Indicator – analysis </w:t>
      </w:r>
    </w:p>
    <w:p w14:paraId="4EAD5D0C" w14:textId="73F47A24" w:rsidR="00FE4265" w:rsidRDefault="00FE4265" w:rsidP="00FE4265">
      <w:pPr>
        <w:pStyle w:val="ListParagraph"/>
        <w:numPr>
          <w:ilvl w:val="0"/>
          <w:numId w:val="11"/>
        </w:numPr>
      </w:pPr>
      <w:r w:rsidRPr="00FE4265">
        <w:t>Site to complete bo</w:t>
      </w:r>
      <w:r>
        <w:t>o</w:t>
      </w:r>
      <w:r w:rsidRPr="00FE4265">
        <w:t xml:space="preserve">king request form. </w:t>
      </w:r>
    </w:p>
    <w:p w14:paraId="5AFD26FD" w14:textId="467D442D" w:rsidR="002369A1" w:rsidRDefault="002369A1" w:rsidP="00FE4265">
      <w:pPr>
        <w:pStyle w:val="ListParagraph"/>
        <w:numPr>
          <w:ilvl w:val="0"/>
          <w:numId w:val="11"/>
        </w:numPr>
        <w:jc w:val="both"/>
      </w:pPr>
      <w:r>
        <w:t xml:space="preserve">Service will complete Quality Indicator Audit and Analysis </w:t>
      </w:r>
    </w:p>
    <w:p w14:paraId="3CCD96D8" w14:textId="6F33ECB8" w:rsidR="002369A1" w:rsidRDefault="002369A1" w:rsidP="00FE4265">
      <w:pPr>
        <w:pStyle w:val="ListParagraph"/>
        <w:numPr>
          <w:ilvl w:val="0"/>
          <w:numId w:val="11"/>
        </w:numPr>
        <w:jc w:val="both"/>
      </w:pPr>
      <w:r>
        <w:t xml:space="preserve">Findings and analysis will be completed by service and provided to site for review and action where </w:t>
      </w:r>
      <w:r w:rsidR="00FE4265">
        <w:t>applicable.</w:t>
      </w:r>
    </w:p>
    <w:p w14:paraId="3620BBA1" w14:textId="096EAF60" w:rsidR="002369A1" w:rsidRDefault="002369A1" w:rsidP="00FE4265">
      <w:pPr>
        <w:pStyle w:val="ListParagraph"/>
        <w:numPr>
          <w:ilvl w:val="0"/>
          <w:numId w:val="11"/>
        </w:numPr>
        <w:jc w:val="both"/>
      </w:pPr>
      <w:r>
        <w:t xml:space="preserve">Site will be responsible to complete actions recommended from audit findings and </w:t>
      </w:r>
      <w:r w:rsidR="00FE4265">
        <w:t>recommendations.</w:t>
      </w:r>
    </w:p>
    <w:p w14:paraId="20CADD31" w14:textId="5052E8BF" w:rsidR="002369A1" w:rsidRDefault="002369A1" w:rsidP="00FE4265">
      <w:pPr>
        <w:pStyle w:val="ListParagraph"/>
        <w:numPr>
          <w:ilvl w:val="0"/>
          <w:numId w:val="11"/>
        </w:numPr>
        <w:jc w:val="both"/>
      </w:pPr>
      <w:r>
        <w:t xml:space="preserve">Service can assist in implementation and action from audit findings, should the site require the assistance. </w:t>
      </w:r>
      <w:r w:rsidRPr="00FE4265">
        <w:rPr>
          <w:i/>
          <w:iCs/>
          <w:sz w:val="20"/>
          <w:szCs w:val="20"/>
        </w:rPr>
        <w:t xml:space="preserve">This will be with added fee </w:t>
      </w:r>
      <w:r w:rsidR="00FE4265" w:rsidRPr="00FE4265">
        <w:rPr>
          <w:i/>
          <w:iCs/>
          <w:sz w:val="20"/>
          <w:szCs w:val="20"/>
        </w:rPr>
        <w:t>charges.</w:t>
      </w:r>
      <w:r w:rsidRPr="00FE4265">
        <w:rPr>
          <w:sz w:val="20"/>
          <w:szCs w:val="20"/>
        </w:rPr>
        <w:t xml:space="preserve"> </w:t>
      </w:r>
    </w:p>
    <w:p w14:paraId="2A5EA965" w14:textId="77777777" w:rsidR="002369A1" w:rsidRPr="00EB6239" w:rsidRDefault="002369A1" w:rsidP="002369A1"/>
    <w:p w14:paraId="0C954E81" w14:textId="77777777" w:rsidR="002369A1" w:rsidRDefault="002369A1" w:rsidP="002369A1">
      <w:pPr>
        <w:rPr>
          <w:b/>
          <w:bCs/>
          <w:i/>
          <w:iCs/>
          <w:sz w:val="24"/>
          <w:szCs w:val="24"/>
        </w:rPr>
      </w:pPr>
      <w:r w:rsidRPr="00723799">
        <w:rPr>
          <w:b/>
          <w:bCs/>
          <w:i/>
          <w:iCs/>
          <w:sz w:val="24"/>
          <w:szCs w:val="24"/>
        </w:rPr>
        <w:t xml:space="preserve">Site supplies inventory management </w:t>
      </w:r>
    </w:p>
    <w:p w14:paraId="7D60238B" w14:textId="23E496A1" w:rsidR="001A35B7" w:rsidRDefault="001A35B7" w:rsidP="001A35B7">
      <w:pPr>
        <w:pStyle w:val="ListParagraph"/>
        <w:numPr>
          <w:ilvl w:val="0"/>
          <w:numId w:val="12"/>
        </w:numPr>
      </w:pPr>
      <w:r w:rsidRPr="001A35B7">
        <w:t xml:space="preserve">Site to complete booking request form. </w:t>
      </w:r>
    </w:p>
    <w:p w14:paraId="56F150ED" w14:textId="7001AEFC" w:rsidR="002369A1" w:rsidRDefault="002369A1" w:rsidP="001A35B7">
      <w:pPr>
        <w:pStyle w:val="ListParagraph"/>
        <w:numPr>
          <w:ilvl w:val="0"/>
          <w:numId w:val="12"/>
        </w:numPr>
      </w:pPr>
      <w:r>
        <w:t>Service will complete an initial inventory audit</w:t>
      </w:r>
      <w:r w:rsidR="001A35B7">
        <w:t>.</w:t>
      </w:r>
    </w:p>
    <w:p w14:paraId="02BA786E" w14:textId="408488B5" w:rsidR="002369A1" w:rsidRDefault="002369A1" w:rsidP="001A35B7">
      <w:pPr>
        <w:pStyle w:val="ListParagraph"/>
        <w:numPr>
          <w:ilvl w:val="0"/>
          <w:numId w:val="12"/>
        </w:numPr>
      </w:pPr>
      <w:r>
        <w:t xml:space="preserve">Initial Inventory will be discussed with site to determine average amount of clinical supplies needed per week, fortnight, and monthly </w:t>
      </w:r>
      <w:r w:rsidR="001A35B7">
        <w:t>basis.</w:t>
      </w:r>
    </w:p>
    <w:p w14:paraId="46AACFC1" w14:textId="2B3B0EFF" w:rsidR="002369A1" w:rsidRDefault="002369A1" w:rsidP="001A35B7">
      <w:pPr>
        <w:pStyle w:val="ListParagraph"/>
        <w:numPr>
          <w:ilvl w:val="0"/>
          <w:numId w:val="12"/>
        </w:numPr>
      </w:pPr>
      <w:r>
        <w:t xml:space="preserve">Service will </w:t>
      </w:r>
      <w:r w:rsidR="001A35B7">
        <w:t xml:space="preserve">assist to </w:t>
      </w:r>
      <w:r>
        <w:t>maintain clinical supply availability for staff to be able to efficiently and effectively function on a day-to-day basis by regularly checking and restocking inventory</w:t>
      </w:r>
      <w:r w:rsidR="001A35B7">
        <w:t xml:space="preserve">, </w:t>
      </w:r>
      <w:r w:rsidR="00427A64">
        <w:t>assist with re-ordering of stocks where applicable</w:t>
      </w:r>
      <w:r>
        <w:t xml:space="preserve">. </w:t>
      </w:r>
    </w:p>
    <w:p w14:paraId="4C2D8F87" w14:textId="5786C831" w:rsidR="002369A1" w:rsidRDefault="002369A1" w:rsidP="002369A1">
      <w:pPr>
        <w:pStyle w:val="ListParagraph"/>
        <w:numPr>
          <w:ilvl w:val="0"/>
          <w:numId w:val="12"/>
        </w:numPr>
      </w:pPr>
      <w:r>
        <w:t xml:space="preserve">Site will determine the regularity of the service’s visits to maintain inventory supplies. </w:t>
      </w:r>
    </w:p>
    <w:p w14:paraId="12A76FA4" w14:textId="77777777" w:rsidR="00721EA1" w:rsidRDefault="00721EA1" w:rsidP="00721EA1"/>
    <w:p w14:paraId="367A6545" w14:textId="77777777" w:rsidR="00721EA1" w:rsidRDefault="00721EA1" w:rsidP="00721EA1"/>
    <w:p w14:paraId="4B5B62C4" w14:textId="77777777" w:rsidR="002D6E37" w:rsidRDefault="002D6E37" w:rsidP="002369A1">
      <w:pPr>
        <w:rPr>
          <w:b/>
          <w:bCs/>
          <w:i/>
          <w:iCs/>
          <w:sz w:val="24"/>
          <w:szCs w:val="24"/>
        </w:rPr>
      </w:pPr>
    </w:p>
    <w:p w14:paraId="7F50EF04" w14:textId="77777777" w:rsidR="002D6E37" w:rsidRDefault="002D6E37" w:rsidP="002369A1">
      <w:pPr>
        <w:rPr>
          <w:b/>
          <w:bCs/>
          <w:i/>
          <w:iCs/>
          <w:sz w:val="24"/>
          <w:szCs w:val="24"/>
        </w:rPr>
      </w:pPr>
    </w:p>
    <w:p w14:paraId="0AE8088F" w14:textId="0BE8DC1D" w:rsidR="002369A1" w:rsidRDefault="002369A1" w:rsidP="002369A1">
      <w:pPr>
        <w:rPr>
          <w:b/>
          <w:bCs/>
          <w:i/>
          <w:iCs/>
          <w:sz w:val="24"/>
          <w:szCs w:val="24"/>
        </w:rPr>
      </w:pPr>
      <w:r w:rsidRPr="00545986">
        <w:rPr>
          <w:b/>
          <w:bCs/>
          <w:i/>
          <w:iCs/>
          <w:sz w:val="24"/>
          <w:szCs w:val="24"/>
        </w:rPr>
        <w:t>Care plan</w:t>
      </w:r>
      <w:r w:rsidR="00A42BAB">
        <w:rPr>
          <w:b/>
          <w:bCs/>
          <w:i/>
          <w:iCs/>
          <w:sz w:val="24"/>
          <w:szCs w:val="24"/>
        </w:rPr>
        <w:t>ning and Assessments</w:t>
      </w:r>
    </w:p>
    <w:p w14:paraId="11E7E675" w14:textId="4850B769" w:rsidR="00721EA1" w:rsidRDefault="00721EA1" w:rsidP="00721EA1">
      <w:pPr>
        <w:pStyle w:val="ListParagraph"/>
        <w:numPr>
          <w:ilvl w:val="0"/>
          <w:numId w:val="13"/>
        </w:numPr>
      </w:pPr>
      <w:r w:rsidRPr="00721EA1">
        <w:t xml:space="preserve">Site to complete booking request form. </w:t>
      </w:r>
    </w:p>
    <w:p w14:paraId="5EBE659D" w14:textId="2A0158B3" w:rsidR="00A42BAB" w:rsidRDefault="002369A1" w:rsidP="00A42BAB">
      <w:pPr>
        <w:pStyle w:val="ListParagraph"/>
        <w:numPr>
          <w:ilvl w:val="0"/>
          <w:numId w:val="13"/>
        </w:numPr>
      </w:pPr>
      <w:r>
        <w:t xml:space="preserve">Service will assist site in completing Care Plans; assisting to </w:t>
      </w:r>
      <w:r w:rsidR="00A42BAB">
        <w:t xml:space="preserve">review Chartings and </w:t>
      </w:r>
      <w:r w:rsidR="00D53BE0">
        <w:t>C</w:t>
      </w:r>
      <w:r>
        <w:t xml:space="preserve">omplete </w:t>
      </w:r>
      <w:r w:rsidR="00D53BE0">
        <w:t>A</w:t>
      </w:r>
      <w:r>
        <w:t>ssessments</w:t>
      </w:r>
      <w:r w:rsidR="00D53BE0">
        <w:t>.</w:t>
      </w:r>
    </w:p>
    <w:p w14:paraId="7A656A00" w14:textId="38F2405F" w:rsidR="00A42BAB" w:rsidRDefault="00A42BAB" w:rsidP="00A42BAB">
      <w:pPr>
        <w:pStyle w:val="ListParagraph"/>
        <w:numPr>
          <w:ilvl w:val="0"/>
          <w:numId w:val="13"/>
        </w:numPr>
      </w:pPr>
      <w:r>
        <w:t xml:space="preserve">Provide report to site after completion. </w:t>
      </w:r>
      <w:r w:rsidR="00CA4DE3">
        <w:t xml:space="preserve">Repost will be a one-page summary of the updated Care Plan based on the assessments completed. </w:t>
      </w:r>
    </w:p>
    <w:p w14:paraId="44CF98BA" w14:textId="1EF4BC2C" w:rsidR="00CA4DE3" w:rsidRDefault="00CA4DE3" w:rsidP="00A42BAB">
      <w:pPr>
        <w:pStyle w:val="ListParagraph"/>
        <w:numPr>
          <w:ilvl w:val="0"/>
          <w:numId w:val="13"/>
        </w:numPr>
      </w:pPr>
      <w:r>
        <w:t>All documentation</w:t>
      </w:r>
      <w:r w:rsidR="00CF00E8">
        <w:t xml:space="preserve"> used</w:t>
      </w:r>
      <w:r>
        <w:t xml:space="preserve"> </w:t>
      </w:r>
      <w:r w:rsidR="00AC368C">
        <w:t>to assess residents will be site/organization</w:t>
      </w:r>
      <w:r w:rsidR="00A976D6">
        <w:t xml:space="preserve">’s </w:t>
      </w:r>
      <w:r w:rsidR="00AC368C">
        <w:t>standard</w:t>
      </w:r>
      <w:r w:rsidR="00A976D6">
        <w:t xml:space="preserve"> documents</w:t>
      </w:r>
      <w:r w:rsidR="00CF00E8">
        <w:t xml:space="preserve">. </w:t>
      </w:r>
    </w:p>
    <w:p w14:paraId="7E701FD4" w14:textId="77777777" w:rsidR="002369A1" w:rsidRDefault="002369A1" w:rsidP="00C603C7"/>
    <w:p w14:paraId="2AB2E87A" w14:textId="07155409" w:rsidR="00F902D9" w:rsidRPr="00741950" w:rsidRDefault="000B7841" w:rsidP="00C603C7">
      <w:pPr>
        <w:rPr>
          <w:b/>
          <w:bCs/>
          <w:i/>
          <w:iCs/>
        </w:rPr>
      </w:pPr>
      <w:r w:rsidRPr="00741950">
        <w:rPr>
          <w:b/>
          <w:bCs/>
          <w:i/>
          <w:iCs/>
        </w:rPr>
        <w:t xml:space="preserve">RN Cover </w:t>
      </w:r>
    </w:p>
    <w:p w14:paraId="0086B8C9" w14:textId="20FA596C" w:rsidR="000B7841" w:rsidRDefault="000B7841" w:rsidP="000B7841">
      <w:pPr>
        <w:pStyle w:val="ListParagraph"/>
        <w:numPr>
          <w:ilvl w:val="0"/>
          <w:numId w:val="18"/>
        </w:numPr>
      </w:pPr>
      <w:r>
        <w:t xml:space="preserve">Site to contact via phone or </w:t>
      </w:r>
      <w:r w:rsidR="0006765E">
        <w:t xml:space="preserve">email </w:t>
      </w:r>
      <w:r w:rsidR="00091868">
        <w:t xml:space="preserve">for metro </w:t>
      </w:r>
      <w:r w:rsidR="002307B1">
        <w:t>one shift/short period cover (</w:t>
      </w:r>
      <w:r w:rsidR="002307B1" w:rsidRPr="002307B1">
        <w:rPr>
          <w:sz w:val="20"/>
          <w:szCs w:val="20"/>
        </w:rPr>
        <w:t>5 or less shifts</w:t>
      </w:r>
      <w:r w:rsidR="002307B1">
        <w:t>)</w:t>
      </w:r>
      <w:r w:rsidR="0006765E">
        <w:t xml:space="preserve">. </w:t>
      </w:r>
    </w:p>
    <w:p w14:paraId="40C9950F" w14:textId="7AD05825" w:rsidR="0006765E" w:rsidRDefault="001D7050" w:rsidP="000B7841">
      <w:pPr>
        <w:pStyle w:val="ListParagraph"/>
        <w:numPr>
          <w:ilvl w:val="0"/>
          <w:numId w:val="18"/>
        </w:numPr>
      </w:pPr>
      <w:r>
        <w:t>For Extended Period or Regional Bookings s</w:t>
      </w:r>
      <w:r w:rsidR="0006765E">
        <w:t xml:space="preserve">ite </w:t>
      </w:r>
      <w:r>
        <w:t>to</w:t>
      </w:r>
      <w:r w:rsidR="0006765E">
        <w:t xml:space="preserve"> </w:t>
      </w:r>
      <w:r w:rsidR="00BF1E9B">
        <w:t xml:space="preserve">contact Service and </w:t>
      </w:r>
      <w:r w:rsidR="0006765E">
        <w:t xml:space="preserve">complete </w:t>
      </w:r>
      <w:r w:rsidR="00FC2719">
        <w:t xml:space="preserve">a </w:t>
      </w:r>
      <w:r w:rsidR="0006765E">
        <w:t>booking request for</w:t>
      </w:r>
      <w:r>
        <w:t>m</w:t>
      </w:r>
      <w:r w:rsidR="00881A2F">
        <w:t xml:space="preserve"> via phone or </w:t>
      </w:r>
      <w:r w:rsidR="00C77A4C">
        <w:t>download</w:t>
      </w:r>
      <w:r w:rsidR="0074797C">
        <w:t xml:space="preserve"> from website and email</w:t>
      </w:r>
      <w:r w:rsidR="00C77A4C">
        <w:t xml:space="preserve"> to service</w:t>
      </w:r>
      <w:r w:rsidR="00FC2719">
        <w:t>.</w:t>
      </w:r>
    </w:p>
    <w:p w14:paraId="540494DA" w14:textId="7C4857FC" w:rsidR="00FC2719" w:rsidRDefault="00FC2719" w:rsidP="000B7841">
      <w:pPr>
        <w:pStyle w:val="ListParagraph"/>
        <w:numPr>
          <w:ilvl w:val="0"/>
          <w:numId w:val="18"/>
        </w:numPr>
      </w:pPr>
      <w:r>
        <w:t xml:space="preserve">Service to contact site for confirmation. </w:t>
      </w:r>
    </w:p>
    <w:p w14:paraId="55BC988D" w14:textId="64B0608C" w:rsidR="00DE21EC" w:rsidRDefault="00FC2719" w:rsidP="00DE21EC">
      <w:pPr>
        <w:pStyle w:val="ListParagraph"/>
        <w:numPr>
          <w:ilvl w:val="0"/>
          <w:numId w:val="18"/>
        </w:numPr>
      </w:pPr>
      <w:r>
        <w:t>RN to cover allocated shift(s) as required</w:t>
      </w:r>
      <w:r w:rsidR="00DE21EC">
        <w:t>, can be contract for a</w:t>
      </w:r>
      <w:r w:rsidR="004A56A4">
        <w:t>n</w:t>
      </w:r>
      <w:r w:rsidR="00DE21EC">
        <w:t xml:space="preserve"> </w:t>
      </w:r>
      <w:r w:rsidR="00256E3C">
        <w:t>extended</w:t>
      </w:r>
      <w:r w:rsidR="00DE21EC">
        <w:t xml:space="preserve"> period or </w:t>
      </w:r>
      <w:r w:rsidR="00256E3C">
        <w:t xml:space="preserve">booked for </w:t>
      </w:r>
      <w:r w:rsidR="00DE21EC">
        <w:t>one shift only.</w:t>
      </w:r>
    </w:p>
    <w:p w14:paraId="35E6A196" w14:textId="77777777" w:rsidR="00741950" w:rsidRPr="00741950" w:rsidRDefault="00741950" w:rsidP="00741950">
      <w:pPr>
        <w:pStyle w:val="ListParagraph"/>
        <w:rPr>
          <w:i/>
          <w:iCs/>
        </w:rPr>
      </w:pPr>
      <w:r w:rsidRPr="00741950">
        <w:rPr>
          <w:i/>
          <w:iCs/>
        </w:rPr>
        <w:t>•</w:t>
      </w:r>
      <w:r w:rsidRPr="00741950">
        <w:rPr>
          <w:i/>
          <w:iCs/>
        </w:rPr>
        <w:tab/>
        <w:t>Hourly rates are exclusive of GST.</w:t>
      </w:r>
    </w:p>
    <w:p w14:paraId="6BD1C617" w14:textId="77777777" w:rsidR="00741950" w:rsidRPr="00741950" w:rsidRDefault="00741950" w:rsidP="00741950">
      <w:pPr>
        <w:pStyle w:val="ListParagraph"/>
        <w:rPr>
          <w:i/>
          <w:iCs/>
        </w:rPr>
      </w:pPr>
      <w:r w:rsidRPr="00741950">
        <w:rPr>
          <w:i/>
          <w:iCs/>
        </w:rPr>
        <w:t>•</w:t>
      </w:r>
      <w:r w:rsidRPr="00741950">
        <w:rPr>
          <w:i/>
          <w:iCs/>
        </w:rPr>
        <w:tab/>
        <w:t>Minimum of 4-hour shift</w:t>
      </w:r>
    </w:p>
    <w:p w14:paraId="69A94EF3" w14:textId="77777777" w:rsidR="00741950" w:rsidRPr="00741950" w:rsidRDefault="00741950" w:rsidP="00741950">
      <w:pPr>
        <w:pStyle w:val="ListParagraph"/>
        <w:rPr>
          <w:i/>
          <w:iCs/>
        </w:rPr>
      </w:pPr>
      <w:r w:rsidRPr="00741950">
        <w:rPr>
          <w:i/>
          <w:iCs/>
        </w:rPr>
        <w:t>•</w:t>
      </w:r>
      <w:r w:rsidRPr="00741950">
        <w:rPr>
          <w:i/>
          <w:iCs/>
        </w:rPr>
        <w:tab/>
        <w:t>Cancellations must be made 120 minutes before shift start</w:t>
      </w:r>
    </w:p>
    <w:p w14:paraId="7A40168D" w14:textId="1F469E04" w:rsidR="00DE21EC" w:rsidRDefault="00741950" w:rsidP="00741950">
      <w:pPr>
        <w:pStyle w:val="ListParagraph"/>
        <w:rPr>
          <w:i/>
          <w:iCs/>
        </w:rPr>
      </w:pPr>
      <w:r w:rsidRPr="00741950">
        <w:rPr>
          <w:i/>
          <w:iCs/>
        </w:rPr>
        <w:t>•</w:t>
      </w:r>
      <w:r w:rsidRPr="00741950">
        <w:rPr>
          <w:i/>
          <w:iCs/>
        </w:rPr>
        <w:tab/>
        <w:t>Late cancellations will require the minimum 4-hour shift payment</w:t>
      </w:r>
    </w:p>
    <w:p w14:paraId="6BD2C6FC" w14:textId="4DB25286" w:rsidR="00741950" w:rsidRPr="001A4DF1" w:rsidRDefault="001A4DF1" w:rsidP="001A4DF1">
      <w:pPr>
        <w:rPr>
          <w:i/>
          <w:iCs/>
        </w:rPr>
      </w:pPr>
      <w:r>
        <w:rPr>
          <w:i/>
          <w:iCs/>
        </w:rPr>
        <w:t>*</w:t>
      </w:r>
      <w:r w:rsidR="00741950" w:rsidRPr="001A4DF1">
        <w:rPr>
          <w:i/>
          <w:iCs/>
        </w:rPr>
        <w:t xml:space="preserve">Regional Bookings – Expenses </w:t>
      </w:r>
      <w:r w:rsidR="00626D60" w:rsidRPr="001A4DF1">
        <w:rPr>
          <w:i/>
          <w:iCs/>
        </w:rPr>
        <w:t>of travel</w:t>
      </w:r>
      <w:r>
        <w:rPr>
          <w:i/>
          <w:iCs/>
        </w:rPr>
        <w:t xml:space="preserve"> and accommodation</w:t>
      </w:r>
      <w:r w:rsidR="00626D60" w:rsidRPr="001A4DF1">
        <w:rPr>
          <w:i/>
          <w:iCs/>
        </w:rPr>
        <w:t xml:space="preserve"> will be covered by facility.</w:t>
      </w:r>
      <w:r w:rsidR="00784703">
        <w:rPr>
          <w:i/>
          <w:iCs/>
        </w:rPr>
        <w:t xml:space="preserve"> Cover will need to be at least 5 shifts.</w:t>
      </w:r>
      <w:r w:rsidR="004A56A4">
        <w:rPr>
          <w:i/>
          <w:iCs/>
        </w:rPr>
        <w:t xml:space="preserve"> Cancellation of booking </w:t>
      </w:r>
      <w:r w:rsidR="00B76969">
        <w:rPr>
          <w:i/>
          <w:iCs/>
        </w:rPr>
        <w:t xml:space="preserve">must be made </w:t>
      </w:r>
      <w:r w:rsidR="006F37D5">
        <w:rPr>
          <w:i/>
          <w:iCs/>
        </w:rPr>
        <w:t xml:space="preserve">24 hours before shift start. </w:t>
      </w:r>
      <w:r w:rsidR="00784703">
        <w:rPr>
          <w:i/>
          <w:iCs/>
        </w:rPr>
        <w:t xml:space="preserve"> </w:t>
      </w:r>
    </w:p>
    <w:p w14:paraId="20AED7F2" w14:textId="77777777" w:rsidR="00741950" w:rsidRPr="00741950" w:rsidRDefault="00741950" w:rsidP="00741950">
      <w:pPr>
        <w:pStyle w:val="ListParagraph"/>
        <w:rPr>
          <w:i/>
          <w:iCs/>
        </w:rPr>
      </w:pPr>
    </w:p>
    <w:p w14:paraId="07DBA432" w14:textId="77777777" w:rsidR="001A4DF1" w:rsidRDefault="001A4DF1" w:rsidP="00C603C7">
      <w:pPr>
        <w:rPr>
          <w:i/>
          <w:iCs/>
          <w:sz w:val="32"/>
          <w:szCs w:val="32"/>
        </w:rPr>
      </w:pPr>
    </w:p>
    <w:p w14:paraId="1F4C01A2" w14:textId="77777777" w:rsidR="001A4DF1" w:rsidRDefault="001A4DF1" w:rsidP="00C603C7">
      <w:pPr>
        <w:rPr>
          <w:i/>
          <w:iCs/>
          <w:sz w:val="32"/>
          <w:szCs w:val="32"/>
        </w:rPr>
      </w:pPr>
    </w:p>
    <w:p w14:paraId="6597A5F5" w14:textId="77777777" w:rsidR="001A4DF1" w:rsidRDefault="001A4DF1" w:rsidP="00C603C7">
      <w:pPr>
        <w:rPr>
          <w:i/>
          <w:iCs/>
          <w:sz w:val="32"/>
          <w:szCs w:val="32"/>
        </w:rPr>
      </w:pPr>
    </w:p>
    <w:p w14:paraId="2F865E11" w14:textId="77777777" w:rsidR="001A4DF1" w:rsidRDefault="001A4DF1" w:rsidP="00C603C7">
      <w:pPr>
        <w:rPr>
          <w:i/>
          <w:iCs/>
          <w:sz w:val="32"/>
          <w:szCs w:val="32"/>
        </w:rPr>
      </w:pPr>
    </w:p>
    <w:p w14:paraId="5E088EA0" w14:textId="77777777" w:rsidR="001A4DF1" w:rsidRDefault="001A4DF1" w:rsidP="00C603C7">
      <w:pPr>
        <w:rPr>
          <w:i/>
          <w:iCs/>
          <w:sz w:val="32"/>
          <w:szCs w:val="32"/>
        </w:rPr>
      </w:pPr>
    </w:p>
    <w:p w14:paraId="07B3EBEC" w14:textId="77777777" w:rsidR="001A4DF1" w:rsidRDefault="001A4DF1" w:rsidP="00C603C7">
      <w:pPr>
        <w:rPr>
          <w:i/>
          <w:iCs/>
          <w:sz w:val="32"/>
          <w:szCs w:val="32"/>
        </w:rPr>
      </w:pPr>
    </w:p>
    <w:p w14:paraId="53945C22" w14:textId="77777777" w:rsidR="001A4DF1" w:rsidRDefault="001A4DF1" w:rsidP="00C603C7">
      <w:pPr>
        <w:rPr>
          <w:i/>
          <w:iCs/>
          <w:sz w:val="32"/>
          <w:szCs w:val="32"/>
        </w:rPr>
      </w:pPr>
    </w:p>
    <w:p w14:paraId="67F2B831" w14:textId="77777777" w:rsidR="001A4DF1" w:rsidRDefault="001A4DF1" w:rsidP="00C603C7">
      <w:pPr>
        <w:rPr>
          <w:i/>
          <w:iCs/>
          <w:sz w:val="32"/>
          <w:szCs w:val="32"/>
        </w:rPr>
      </w:pPr>
    </w:p>
    <w:p w14:paraId="7872A796" w14:textId="11C38620" w:rsidR="00B16A37" w:rsidRPr="003F5C11" w:rsidRDefault="00B16A37" w:rsidP="00C603C7">
      <w:pPr>
        <w:rPr>
          <w:i/>
          <w:iCs/>
          <w:sz w:val="32"/>
          <w:szCs w:val="32"/>
        </w:rPr>
      </w:pPr>
      <w:r w:rsidRPr="003F5C11">
        <w:rPr>
          <w:i/>
          <w:iCs/>
          <w:sz w:val="32"/>
          <w:szCs w:val="32"/>
        </w:rPr>
        <w:lastRenderedPageBreak/>
        <w:t>Family Support</w:t>
      </w:r>
    </w:p>
    <w:p w14:paraId="519FE82C" w14:textId="078BB2A0" w:rsidR="00DC099B" w:rsidRPr="003F5C11" w:rsidRDefault="00DC099B" w:rsidP="00C603C7">
      <w:pPr>
        <w:rPr>
          <w:b/>
          <w:bCs/>
          <w:i/>
          <w:iCs/>
        </w:rPr>
      </w:pPr>
      <w:r w:rsidRPr="003F5C11">
        <w:rPr>
          <w:b/>
          <w:bCs/>
          <w:i/>
          <w:iCs/>
        </w:rPr>
        <w:t xml:space="preserve">Care Review </w:t>
      </w:r>
    </w:p>
    <w:p w14:paraId="45D8E525" w14:textId="61879059" w:rsidR="00DC099B" w:rsidRDefault="00DC099B" w:rsidP="00DC099B">
      <w:pPr>
        <w:pStyle w:val="ListParagraph"/>
        <w:numPr>
          <w:ilvl w:val="0"/>
          <w:numId w:val="14"/>
        </w:numPr>
      </w:pPr>
      <w:bookmarkStart w:id="3" w:name="_Hlk130983263"/>
      <w:r>
        <w:t>Client to complete a booking request form</w:t>
      </w:r>
      <w:r w:rsidR="005045E5">
        <w:t>.</w:t>
      </w:r>
    </w:p>
    <w:p w14:paraId="7450B1C9" w14:textId="77777777" w:rsidR="005045E5" w:rsidRDefault="005045E5" w:rsidP="00DC099B">
      <w:pPr>
        <w:pStyle w:val="ListParagraph"/>
        <w:numPr>
          <w:ilvl w:val="0"/>
          <w:numId w:val="14"/>
        </w:numPr>
      </w:pPr>
      <w:r>
        <w:t>Service will contact and confirm service with client.</w:t>
      </w:r>
    </w:p>
    <w:p w14:paraId="501196F5" w14:textId="77777777" w:rsidR="00F14DA9" w:rsidRDefault="00F14DA9" w:rsidP="00DC099B">
      <w:pPr>
        <w:pStyle w:val="ListParagraph"/>
        <w:numPr>
          <w:ilvl w:val="0"/>
          <w:numId w:val="14"/>
        </w:numPr>
      </w:pPr>
      <w:r>
        <w:t xml:space="preserve">Client to complete a disclosure of information form to allow sharing of information of their loved one(s) in RAC. </w:t>
      </w:r>
    </w:p>
    <w:p w14:paraId="500DA3B8" w14:textId="7A7A4515" w:rsidR="00DC099B" w:rsidRDefault="00F14DA9" w:rsidP="00DC099B">
      <w:pPr>
        <w:pStyle w:val="ListParagraph"/>
        <w:numPr>
          <w:ilvl w:val="0"/>
          <w:numId w:val="14"/>
        </w:numPr>
      </w:pPr>
      <w:r>
        <w:t xml:space="preserve">Service will contact RACF and request </w:t>
      </w:r>
      <w:r w:rsidR="007B066C">
        <w:t>and/or collect</w:t>
      </w:r>
      <w:r>
        <w:t xml:space="preserve"> documents</w:t>
      </w:r>
      <w:r w:rsidR="000C75A4">
        <w:t xml:space="preserve"> such as Care Plan and other </w:t>
      </w:r>
      <w:r w:rsidR="008A4C3A">
        <w:t>Vital Information</w:t>
      </w:r>
      <w:r w:rsidR="00BC3644">
        <w:t xml:space="preserve"> (</w:t>
      </w:r>
      <w:proofErr w:type="spellStart"/>
      <w:r w:rsidR="00BC3644">
        <w:t>ie</w:t>
      </w:r>
      <w:proofErr w:type="spellEnd"/>
      <w:r w:rsidR="00BC3644">
        <w:t xml:space="preserve">. Incidents, Wounds, </w:t>
      </w:r>
      <w:r w:rsidR="00A83FA8">
        <w:t>Nutrition, Medication, GP information etc.)</w:t>
      </w:r>
      <w:r w:rsidR="008A4C3A">
        <w:t xml:space="preserve"> that is currently affecting care and quality of life for </w:t>
      </w:r>
      <w:r w:rsidR="00BC3644">
        <w:t xml:space="preserve">resident. </w:t>
      </w:r>
      <w:r w:rsidR="005045E5">
        <w:t xml:space="preserve"> </w:t>
      </w:r>
    </w:p>
    <w:p w14:paraId="5549E2B4" w14:textId="01BF97B2" w:rsidR="00F323D1" w:rsidRDefault="00473DE7" w:rsidP="00644149">
      <w:pPr>
        <w:pStyle w:val="ListParagraph"/>
        <w:numPr>
          <w:ilvl w:val="0"/>
          <w:numId w:val="14"/>
        </w:numPr>
      </w:pPr>
      <w:r>
        <w:t xml:space="preserve">Meet with Client to discuss findings and </w:t>
      </w:r>
      <w:r w:rsidR="000F136F">
        <w:t xml:space="preserve">work with Client to create a better understanding </w:t>
      </w:r>
      <w:r w:rsidR="00F323D1">
        <w:t xml:space="preserve">on how to approach their concerns and manage their expectations. </w:t>
      </w:r>
    </w:p>
    <w:p w14:paraId="0A0207CC" w14:textId="68BA529A" w:rsidR="00414F4A" w:rsidRDefault="00414F4A" w:rsidP="00644149">
      <w:pPr>
        <w:pStyle w:val="ListParagraph"/>
        <w:numPr>
          <w:ilvl w:val="0"/>
          <w:numId w:val="14"/>
        </w:numPr>
      </w:pPr>
      <w:r>
        <w:t xml:space="preserve">Service ends here unless request for further support. </w:t>
      </w:r>
      <w:r w:rsidRPr="00FE4265">
        <w:rPr>
          <w:i/>
          <w:iCs/>
          <w:sz w:val="20"/>
          <w:szCs w:val="20"/>
        </w:rPr>
        <w:t>This will be with added fee charges.</w:t>
      </w:r>
    </w:p>
    <w:bookmarkEnd w:id="3"/>
    <w:p w14:paraId="7527C62B" w14:textId="77777777" w:rsidR="004C7513" w:rsidRDefault="004C7513" w:rsidP="00644149">
      <w:pPr>
        <w:rPr>
          <w:b/>
          <w:bCs/>
          <w:i/>
          <w:iCs/>
        </w:rPr>
      </w:pPr>
    </w:p>
    <w:p w14:paraId="26A7E7F3" w14:textId="08886F70" w:rsidR="00644149" w:rsidRPr="00C97B8C" w:rsidRDefault="00031984" w:rsidP="00644149">
      <w:pPr>
        <w:rPr>
          <w:b/>
          <w:bCs/>
          <w:i/>
          <w:iCs/>
        </w:rPr>
      </w:pPr>
      <w:r w:rsidRPr="00C97B8C">
        <w:rPr>
          <w:b/>
          <w:bCs/>
          <w:i/>
          <w:iCs/>
        </w:rPr>
        <w:t xml:space="preserve">Respite clinical admission </w:t>
      </w:r>
      <w:proofErr w:type="gramStart"/>
      <w:r w:rsidRPr="00C97B8C">
        <w:rPr>
          <w:b/>
          <w:bCs/>
          <w:i/>
          <w:iCs/>
        </w:rPr>
        <w:t>requirements</w:t>
      </w:r>
      <w:proofErr w:type="gramEnd"/>
    </w:p>
    <w:p w14:paraId="0A31F25A" w14:textId="77777777" w:rsidR="00031984" w:rsidRPr="00031984" w:rsidRDefault="00031984" w:rsidP="00031984">
      <w:pPr>
        <w:pStyle w:val="ListParagraph"/>
        <w:numPr>
          <w:ilvl w:val="0"/>
          <w:numId w:val="15"/>
        </w:numPr>
      </w:pPr>
      <w:bookmarkStart w:id="4" w:name="_Hlk130808264"/>
      <w:r w:rsidRPr="00031984">
        <w:t>Client to complete a booking request form.</w:t>
      </w:r>
    </w:p>
    <w:p w14:paraId="10C2A4AA" w14:textId="77777777" w:rsidR="00031984" w:rsidRPr="00031984" w:rsidRDefault="00031984" w:rsidP="00031984">
      <w:pPr>
        <w:pStyle w:val="ListParagraph"/>
        <w:numPr>
          <w:ilvl w:val="0"/>
          <w:numId w:val="15"/>
        </w:numPr>
      </w:pPr>
      <w:r w:rsidRPr="00031984">
        <w:t>Service will contact and confirm service with client.</w:t>
      </w:r>
    </w:p>
    <w:p w14:paraId="02E67D4B" w14:textId="38430873" w:rsidR="00031984" w:rsidRDefault="00031984" w:rsidP="00031984">
      <w:pPr>
        <w:pStyle w:val="ListParagraph"/>
        <w:numPr>
          <w:ilvl w:val="0"/>
          <w:numId w:val="15"/>
        </w:numPr>
      </w:pPr>
      <w:r w:rsidRPr="00031984">
        <w:t xml:space="preserve">Client to complete a disclosure of information form to allow sharing of information of their loved one(s) </w:t>
      </w:r>
      <w:r w:rsidR="00C97B8C">
        <w:t xml:space="preserve">that is/are about to be admitted </w:t>
      </w:r>
      <w:r w:rsidR="00C97B8C" w:rsidRPr="00031984">
        <w:t>in</w:t>
      </w:r>
      <w:r w:rsidR="00C97B8C">
        <w:t>to</w:t>
      </w:r>
      <w:r w:rsidRPr="00031984">
        <w:t xml:space="preserve"> RAC</w:t>
      </w:r>
      <w:r w:rsidR="00C97B8C">
        <w:t xml:space="preserve"> as respite</w:t>
      </w:r>
      <w:r w:rsidRPr="00031984">
        <w:t xml:space="preserve">. </w:t>
      </w:r>
    </w:p>
    <w:p w14:paraId="65AF819D" w14:textId="0B8F4C36" w:rsidR="00066084" w:rsidRPr="00031984" w:rsidRDefault="00066084" w:rsidP="00031984">
      <w:pPr>
        <w:pStyle w:val="ListParagraph"/>
        <w:numPr>
          <w:ilvl w:val="0"/>
          <w:numId w:val="15"/>
        </w:numPr>
      </w:pPr>
      <w:r>
        <w:t xml:space="preserve">Client to send as much information to service as possible, such as Support Plan, current Medication List, </w:t>
      </w:r>
      <w:r w:rsidR="002017EB">
        <w:t>recent Discharge Letters etc.</w:t>
      </w:r>
    </w:p>
    <w:p w14:paraId="36614B95" w14:textId="0AF2F59D" w:rsidR="004B5B26" w:rsidRDefault="004B5B26" w:rsidP="004B5B26">
      <w:pPr>
        <w:pStyle w:val="ListParagraph"/>
        <w:numPr>
          <w:ilvl w:val="0"/>
          <w:numId w:val="15"/>
        </w:numPr>
      </w:pPr>
      <w:r w:rsidRPr="004B5B26">
        <w:t xml:space="preserve">Service will contact GP, Hospital if recently/currently admitted, Chemist (If applicable), and other Community Services, to ensure all information are congruent, assist to sort out congruency of care.  </w:t>
      </w:r>
    </w:p>
    <w:p w14:paraId="1C58BEA2" w14:textId="54114A6E" w:rsidR="002017EB" w:rsidRDefault="004A0BEF" w:rsidP="002017EB">
      <w:pPr>
        <w:pStyle w:val="ListParagraph"/>
        <w:numPr>
          <w:ilvl w:val="0"/>
          <w:numId w:val="15"/>
        </w:numPr>
      </w:pPr>
      <w:r>
        <w:t>Complete a</w:t>
      </w:r>
      <w:r w:rsidR="00D956AC">
        <w:t>n online or over the phone assessment of care needs for resident coming in to care</w:t>
      </w:r>
      <w:r w:rsidR="002017EB">
        <w:t xml:space="preserve">, using Respite </w:t>
      </w:r>
      <w:r w:rsidR="00C828BB">
        <w:t xml:space="preserve">Summary of Care form. </w:t>
      </w:r>
    </w:p>
    <w:p w14:paraId="0A800975" w14:textId="68E7A447" w:rsidR="002C7273" w:rsidRDefault="00C828BB" w:rsidP="008E5B74">
      <w:pPr>
        <w:pStyle w:val="ListParagraph"/>
        <w:numPr>
          <w:ilvl w:val="0"/>
          <w:numId w:val="15"/>
        </w:numPr>
      </w:pPr>
      <w:r>
        <w:t xml:space="preserve">Communicate all </w:t>
      </w:r>
      <w:r w:rsidR="002C7273">
        <w:t xml:space="preserve">necessary documentation to RACF and do a Clinical Handover prior to admission. </w:t>
      </w:r>
    </w:p>
    <w:p w14:paraId="7B02E72C" w14:textId="01201DC8" w:rsidR="00414F4A" w:rsidRDefault="008E5B74" w:rsidP="00414F4A">
      <w:pPr>
        <w:pStyle w:val="ListParagraph"/>
        <w:numPr>
          <w:ilvl w:val="0"/>
          <w:numId w:val="15"/>
        </w:numPr>
      </w:pPr>
      <w:r>
        <w:t>Notify Client – update all tasks completed</w:t>
      </w:r>
      <w:r w:rsidR="00F95AD7">
        <w:t>. Organize to meet with Client for hand</w:t>
      </w:r>
      <w:r w:rsidR="00414F4A">
        <w:t xml:space="preserve">over. </w:t>
      </w:r>
    </w:p>
    <w:p w14:paraId="5B1C1C3B" w14:textId="003F4C8D" w:rsidR="00414F4A" w:rsidRPr="00414F4A" w:rsidRDefault="00414F4A" w:rsidP="00414F4A">
      <w:pPr>
        <w:pStyle w:val="ListParagraph"/>
        <w:numPr>
          <w:ilvl w:val="0"/>
          <w:numId w:val="15"/>
        </w:numPr>
      </w:pPr>
      <w:r>
        <w:t xml:space="preserve">Service ends here unless request for further support. </w:t>
      </w:r>
      <w:r w:rsidRPr="00FE4265">
        <w:rPr>
          <w:i/>
          <w:iCs/>
          <w:sz w:val="20"/>
          <w:szCs w:val="20"/>
        </w:rPr>
        <w:t>This will be with added fee charges</w:t>
      </w:r>
      <w:r>
        <w:rPr>
          <w:i/>
          <w:iCs/>
          <w:sz w:val="20"/>
          <w:szCs w:val="20"/>
        </w:rPr>
        <w:t>.</w:t>
      </w:r>
    </w:p>
    <w:bookmarkEnd w:id="4"/>
    <w:p w14:paraId="37350833" w14:textId="77777777" w:rsidR="004C7513" w:rsidRDefault="004C7513" w:rsidP="00414F4A"/>
    <w:p w14:paraId="57A31EEB" w14:textId="4D0440C1" w:rsidR="00414F4A" w:rsidRDefault="00414F4A" w:rsidP="00414F4A">
      <w:pPr>
        <w:rPr>
          <w:b/>
          <w:bCs/>
          <w:i/>
          <w:iCs/>
        </w:rPr>
      </w:pPr>
      <w:r w:rsidRPr="00414F4A">
        <w:rPr>
          <w:b/>
          <w:bCs/>
          <w:i/>
          <w:iCs/>
        </w:rPr>
        <w:t>Permanent admission: clinical understanding and expectations</w:t>
      </w:r>
    </w:p>
    <w:p w14:paraId="798032F1" w14:textId="77777777" w:rsidR="00F01543" w:rsidRPr="00031984" w:rsidRDefault="00F01543" w:rsidP="00F01543">
      <w:pPr>
        <w:pStyle w:val="ListParagraph"/>
        <w:numPr>
          <w:ilvl w:val="0"/>
          <w:numId w:val="17"/>
        </w:numPr>
      </w:pPr>
      <w:r w:rsidRPr="00031984">
        <w:t>Client to complete a booking request form.</w:t>
      </w:r>
    </w:p>
    <w:p w14:paraId="462F4462" w14:textId="77777777" w:rsidR="00F01543" w:rsidRPr="00031984" w:rsidRDefault="00F01543" w:rsidP="00F01543">
      <w:pPr>
        <w:pStyle w:val="ListParagraph"/>
        <w:numPr>
          <w:ilvl w:val="0"/>
          <w:numId w:val="17"/>
        </w:numPr>
      </w:pPr>
      <w:r w:rsidRPr="00031984">
        <w:t>Service will contact and confirm service with client.</w:t>
      </w:r>
    </w:p>
    <w:p w14:paraId="1E5F2EC2" w14:textId="77777777" w:rsidR="00F01543" w:rsidRDefault="00F01543" w:rsidP="00F01543">
      <w:pPr>
        <w:pStyle w:val="ListParagraph"/>
        <w:numPr>
          <w:ilvl w:val="0"/>
          <w:numId w:val="17"/>
        </w:numPr>
      </w:pPr>
      <w:r w:rsidRPr="00031984">
        <w:t xml:space="preserve">Client to complete a disclosure of information form to allow sharing of information of their loved one(s) </w:t>
      </w:r>
      <w:r>
        <w:t xml:space="preserve">that is/are about to be admitted </w:t>
      </w:r>
      <w:r w:rsidRPr="00031984">
        <w:t>in</w:t>
      </w:r>
      <w:r>
        <w:t>to</w:t>
      </w:r>
      <w:r w:rsidRPr="00031984">
        <w:t xml:space="preserve"> RAC</w:t>
      </w:r>
      <w:r>
        <w:t xml:space="preserve"> as respite</w:t>
      </w:r>
      <w:r w:rsidRPr="00031984">
        <w:t xml:space="preserve">. </w:t>
      </w:r>
    </w:p>
    <w:p w14:paraId="44918312" w14:textId="77777777" w:rsidR="00F01543" w:rsidRPr="00031984" w:rsidRDefault="00F01543" w:rsidP="00F01543">
      <w:pPr>
        <w:pStyle w:val="ListParagraph"/>
        <w:numPr>
          <w:ilvl w:val="0"/>
          <w:numId w:val="17"/>
        </w:numPr>
      </w:pPr>
      <w:r>
        <w:t>Client to send as much information to service as possible, such as Support Plan, current Medication List, recent Discharge Letters etc.</w:t>
      </w:r>
    </w:p>
    <w:p w14:paraId="1D5E2507" w14:textId="2E66C27F" w:rsidR="00F01543" w:rsidRDefault="00F01543" w:rsidP="00F01543">
      <w:pPr>
        <w:pStyle w:val="ListParagraph"/>
        <w:numPr>
          <w:ilvl w:val="0"/>
          <w:numId w:val="17"/>
        </w:numPr>
      </w:pPr>
      <w:bookmarkStart w:id="5" w:name="_Hlk130808466"/>
      <w:r w:rsidRPr="002B4F01">
        <w:lastRenderedPageBreak/>
        <w:t>Service will contact</w:t>
      </w:r>
      <w:r>
        <w:t xml:space="preserve"> GP</w:t>
      </w:r>
      <w:r w:rsidR="00E326E4">
        <w:t>, Hospital if recently/currently admitted</w:t>
      </w:r>
      <w:r w:rsidR="00BE60DC">
        <w:t xml:space="preserve">, </w:t>
      </w:r>
      <w:r>
        <w:t>Chemist</w:t>
      </w:r>
      <w:r w:rsidR="0024345C">
        <w:t xml:space="preserve"> (If applicable), </w:t>
      </w:r>
      <w:r w:rsidR="00BE60DC">
        <w:t>and other C</w:t>
      </w:r>
      <w:r w:rsidR="0024345C">
        <w:t xml:space="preserve">ommunity </w:t>
      </w:r>
      <w:r w:rsidR="00BE60DC">
        <w:t>S</w:t>
      </w:r>
      <w:r w:rsidR="0024345C">
        <w:t>ervices</w:t>
      </w:r>
      <w:r w:rsidR="00BE60DC">
        <w:t>,</w:t>
      </w:r>
      <w:r>
        <w:t xml:space="preserve"> to ensure all information are congruent, assist to sort out congruency of </w:t>
      </w:r>
      <w:r w:rsidR="004B5B26">
        <w:t xml:space="preserve">care. </w:t>
      </w:r>
      <w:r>
        <w:t xml:space="preserve"> </w:t>
      </w:r>
    </w:p>
    <w:bookmarkEnd w:id="5"/>
    <w:p w14:paraId="3FBF4F11" w14:textId="461D6524" w:rsidR="00F01543" w:rsidRDefault="00F01543" w:rsidP="00F01543">
      <w:pPr>
        <w:pStyle w:val="ListParagraph"/>
        <w:numPr>
          <w:ilvl w:val="0"/>
          <w:numId w:val="17"/>
        </w:numPr>
      </w:pPr>
      <w:r>
        <w:t xml:space="preserve">Complete an online or over the phone assessment of care needs for resident coming in to care, using </w:t>
      </w:r>
      <w:r w:rsidR="00657FDE">
        <w:t>Permanent Admission</w:t>
      </w:r>
      <w:r>
        <w:t xml:space="preserve"> Summary of Care form. </w:t>
      </w:r>
    </w:p>
    <w:p w14:paraId="29490AA1" w14:textId="77777777" w:rsidR="00F01543" w:rsidRDefault="00F01543" w:rsidP="00F01543">
      <w:pPr>
        <w:pStyle w:val="ListParagraph"/>
        <w:numPr>
          <w:ilvl w:val="0"/>
          <w:numId w:val="17"/>
        </w:numPr>
      </w:pPr>
      <w:r>
        <w:t xml:space="preserve">Communicate all necessary documentation to RACF and do a Clinical Handover prior to admission. </w:t>
      </w:r>
    </w:p>
    <w:p w14:paraId="722998F4" w14:textId="213D97B9" w:rsidR="00F01543" w:rsidRDefault="00F01543" w:rsidP="00F01543">
      <w:pPr>
        <w:pStyle w:val="ListParagraph"/>
        <w:numPr>
          <w:ilvl w:val="0"/>
          <w:numId w:val="17"/>
        </w:numPr>
      </w:pPr>
      <w:r>
        <w:t xml:space="preserve">Notify Client – update all tasks completed. Organize to meet with Client for </w:t>
      </w:r>
      <w:r w:rsidR="00F95605">
        <w:t xml:space="preserve">Discussion of Care and </w:t>
      </w:r>
      <w:r w:rsidR="00053DC4">
        <w:t xml:space="preserve">Expectations. </w:t>
      </w:r>
      <w:r>
        <w:t xml:space="preserve"> </w:t>
      </w:r>
    </w:p>
    <w:p w14:paraId="40DDBA02" w14:textId="77777777" w:rsidR="00F01543" w:rsidRPr="00414F4A" w:rsidRDefault="00F01543" w:rsidP="00F01543">
      <w:pPr>
        <w:pStyle w:val="ListParagraph"/>
        <w:numPr>
          <w:ilvl w:val="0"/>
          <w:numId w:val="17"/>
        </w:numPr>
      </w:pPr>
      <w:r>
        <w:t xml:space="preserve">Service ends here unless request for further support. </w:t>
      </w:r>
      <w:r w:rsidRPr="00FE4265">
        <w:rPr>
          <w:i/>
          <w:iCs/>
          <w:sz w:val="20"/>
          <w:szCs w:val="20"/>
        </w:rPr>
        <w:t>This will be with added fee charges</w:t>
      </w:r>
      <w:r>
        <w:rPr>
          <w:i/>
          <w:iCs/>
          <w:sz w:val="20"/>
          <w:szCs w:val="20"/>
        </w:rPr>
        <w:t>.</w:t>
      </w:r>
    </w:p>
    <w:p w14:paraId="29C4E7F1" w14:textId="77777777" w:rsidR="00414F4A" w:rsidRDefault="00414F4A" w:rsidP="00414F4A"/>
    <w:p w14:paraId="1AFC6A6E" w14:textId="332F19E6" w:rsidR="00102A4A" w:rsidRPr="00E11D70" w:rsidRDefault="00102A4A" w:rsidP="00414F4A">
      <w:pPr>
        <w:rPr>
          <w:b/>
          <w:bCs/>
          <w:i/>
          <w:iCs/>
        </w:rPr>
      </w:pPr>
      <w:r w:rsidRPr="00E11D70">
        <w:rPr>
          <w:b/>
          <w:bCs/>
          <w:i/>
          <w:iCs/>
        </w:rPr>
        <w:t xml:space="preserve">Diversional Therapy </w:t>
      </w:r>
    </w:p>
    <w:p w14:paraId="79D298D0" w14:textId="48ABFA21" w:rsidR="00792ECA" w:rsidRDefault="00792ECA" w:rsidP="00792ECA">
      <w:pPr>
        <w:pStyle w:val="ListParagraph"/>
        <w:numPr>
          <w:ilvl w:val="0"/>
          <w:numId w:val="25"/>
        </w:numPr>
      </w:pPr>
      <w:r>
        <w:t>Client to complete a booking request form.</w:t>
      </w:r>
      <w:r>
        <w:t xml:space="preserve"> Or Contact via Phone or email. </w:t>
      </w:r>
    </w:p>
    <w:p w14:paraId="1F3D4A11" w14:textId="77777777" w:rsidR="00792ECA" w:rsidRDefault="00792ECA" w:rsidP="00792ECA">
      <w:pPr>
        <w:pStyle w:val="ListParagraph"/>
        <w:numPr>
          <w:ilvl w:val="0"/>
          <w:numId w:val="25"/>
        </w:numPr>
      </w:pPr>
      <w:r>
        <w:t>Service will contact and confirm service with client.</w:t>
      </w:r>
    </w:p>
    <w:p w14:paraId="0D4F343D" w14:textId="77777777" w:rsidR="00792ECA" w:rsidRDefault="00792ECA" w:rsidP="00792ECA">
      <w:pPr>
        <w:pStyle w:val="ListParagraph"/>
        <w:numPr>
          <w:ilvl w:val="0"/>
          <w:numId w:val="25"/>
        </w:numPr>
      </w:pPr>
      <w:r>
        <w:t xml:space="preserve">Client to complete a disclosure of information form to allow sharing of information of their loved one(s) in RAC. </w:t>
      </w:r>
    </w:p>
    <w:p w14:paraId="3293B545" w14:textId="77777777" w:rsidR="00792ECA" w:rsidRDefault="00792ECA" w:rsidP="00792ECA">
      <w:pPr>
        <w:pStyle w:val="ListParagraph"/>
        <w:numPr>
          <w:ilvl w:val="0"/>
          <w:numId w:val="25"/>
        </w:numPr>
      </w:pPr>
      <w:r>
        <w:t>Service will contact RACF and request and/or collect documents such as Care Plan and other Vital Information (</w:t>
      </w:r>
      <w:proofErr w:type="spellStart"/>
      <w:r>
        <w:t>ie</w:t>
      </w:r>
      <w:proofErr w:type="spellEnd"/>
      <w:r>
        <w:t xml:space="preserve">. Incidents, Wounds, Nutrition, Medication, GP information etc.) that is currently affecting care and quality of life for resident.  </w:t>
      </w:r>
    </w:p>
    <w:p w14:paraId="24EB1F5B" w14:textId="6A105337" w:rsidR="009D26C8" w:rsidRDefault="00792ECA" w:rsidP="00A85367">
      <w:pPr>
        <w:pStyle w:val="ListParagraph"/>
        <w:numPr>
          <w:ilvl w:val="0"/>
          <w:numId w:val="25"/>
        </w:numPr>
      </w:pPr>
      <w:r>
        <w:t>Meet with Client</w:t>
      </w:r>
      <w:r>
        <w:t xml:space="preserve"> and/or resident </w:t>
      </w:r>
      <w:r>
        <w:t xml:space="preserve">to discuss </w:t>
      </w:r>
      <w:r w:rsidR="005C3089">
        <w:t>Appropriate therapy plan and E</w:t>
      </w:r>
      <w:r>
        <w:t>xpect</w:t>
      </w:r>
      <w:r w:rsidR="005C3089">
        <w:t>ed Outcomes, can be online, over the phone</w:t>
      </w:r>
      <w:r w:rsidR="00E11D70">
        <w:t>,</w:t>
      </w:r>
      <w:r w:rsidR="005C3089">
        <w:t xml:space="preserve"> or in person</w:t>
      </w:r>
      <w:r>
        <w:t>.</w:t>
      </w:r>
      <w:r w:rsidR="00E11D70">
        <w:t xml:space="preserve"> What ever is convenient. </w:t>
      </w:r>
      <w:r>
        <w:t xml:space="preserve"> </w:t>
      </w:r>
    </w:p>
    <w:p w14:paraId="5609DC6F" w14:textId="2420078F" w:rsidR="00A85367" w:rsidRDefault="00A85367" w:rsidP="00A85367">
      <w:pPr>
        <w:pStyle w:val="ListParagraph"/>
        <w:numPr>
          <w:ilvl w:val="0"/>
          <w:numId w:val="25"/>
        </w:numPr>
      </w:pPr>
      <w:r>
        <w:t xml:space="preserve">Employee assigned to client will commence support visits as per agreed times and days. </w:t>
      </w:r>
    </w:p>
    <w:p w14:paraId="468DD72B" w14:textId="6BDF6FD0" w:rsidR="00A85367" w:rsidRDefault="00D92D3D" w:rsidP="00A85367">
      <w:pPr>
        <w:pStyle w:val="ListParagraph"/>
        <w:numPr>
          <w:ilvl w:val="0"/>
          <w:numId w:val="25"/>
        </w:numPr>
      </w:pPr>
      <w:r>
        <w:t xml:space="preserve">Employee will </w:t>
      </w:r>
      <w:r w:rsidR="00FB2416">
        <w:t xml:space="preserve">implement activities, accompaniment, and support as per plan. Continue to observe changes and notify </w:t>
      </w:r>
      <w:r w:rsidR="00CE22A4">
        <w:t xml:space="preserve">Supervisor or Manager to dynamically adjust plan as required. </w:t>
      </w:r>
    </w:p>
    <w:p w14:paraId="7DD6FAF4" w14:textId="12480FC8" w:rsidR="00CE22A4" w:rsidRDefault="00CE22A4" w:rsidP="00A85367">
      <w:pPr>
        <w:pStyle w:val="ListParagraph"/>
        <w:numPr>
          <w:ilvl w:val="0"/>
          <w:numId w:val="25"/>
        </w:numPr>
      </w:pPr>
      <w:r>
        <w:t xml:space="preserve">Service will automatically end if resident supported </w:t>
      </w:r>
      <w:r w:rsidR="00F50213">
        <w:t xml:space="preserve">has passed on, or if written notification of termination of service from client is received. </w:t>
      </w:r>
    </w:p>
    <w:p w14:paraId="4B21C787" w14:textId="0A3597B5" w:rsidR="00F50213" w:rsidRPr="00F50213" w:rsidRDefault="00F50213" w:rsidP="00F50213">
      <w:pPr>
        <w:rPr>
          <w:b/>
          <w:bCs/>
          <w:i/>
          <w:iCs/>
        </w:rPr>
      </w:pPr>
      <w:r w:rsidRPr="00F50213">
        <w:rPr>
          <w:b/>
          <w:bCs/>
          <w:i/>
          <w:iCs/>
        </w:rPr>
        <w:t xml:space="preserve">Accompany Support – for appointments. </w:t>
      </w:r>
    </w:p>
    <w:p w14:paraId="0D2215F1" w14:textId="07F92B88" w:rsidR="00F50213" w:rsidRDefault="00F50213" w:rsidP="00F50213">
      <w:pPr>
        <w:pStyle w:val="ListParagraph"/>
        <w:numPr>
          <w:ilvl w:val="0"/>
          <w:numId w:val="26"/>
        </w:numPr>
      </w:pPr>
      <w:r>
        <w:t xml:space="preserve">RACF or </w:t>
      </w:r>
      <w:r>
        <w:t>Client to complete a booking request form.</w:t>
      </w:r>
      <w:r>
        <w:t xml:space="preserve"> Via phone or Email. </w:t>
      </w:r>
    </w:p>
    <w:p w14:paraId="6FB0680F" w14:textId="77777777" w:rsidR="00F50213" w:rsidRDefault="00F50213" w:rsidP="00F50213">
      <w:pPr>
        <w:pStyle w:val="ListParagraph"/>
        <w:numPr>
          <w:ilvl w:val="0"/>
          <w:numId w:val="26"/>
        </w:numPr>
      </w:pPr>
      <w:r>
        <w:t>Service will contact and confirm service with client.</w:t>
      </w:r>
    </w:p>
    <w:p w14:paraId="5D94F96A" w14:textId="17D8020A" w:rsidR="00F50213" w:rsidRDefault="00F50213" w:rsidP="00F50213">
      <w:pPr>
        <w:pStyle w:val="ListParagraph"/>
        <w:numPr>
          <w:ilvl w:val="0"/>
          <w:numId w:val="26"/>
        </w:numPr>
      </w:pPr>
      <w:r>
        <w:t xml:space="preserve">Client to complete a disclosure of information form to allow sharing of information of their loved one(s) in RAC. </w:t>
      </w:r>
      <w:r w:rsidR="001E2796">
        <w:t xml:space="preserve">If applicable. </w:t>
      </w:r>
    </w:p>
    <w:p w14:paraId="37313BFD" w14:textId="358B5AE6" w:rsidR="00F50213" w:rsidRDefault="00F50213" w:rsidP="00F50213">
      <w:pPr>
        <w:pStyle w:val="ListParagraph"/>
        <w:numPr>
          <w:ilvl w:val="0"/>
          <w:numId w:val="26"/>
        </w:numPr>
      </w:pPr>
      <w:r>
        <w:t>Service will contact RACF and request and/or collect documents such as Care Plan and other Vital Information (</w:t>
      </w:r>
      <w:proofErr w:type="spellStart"/>
      <w:r>
        <w:t>ie</w:t>
      </w:r>
      <w:proofErr w:type="spellEnd"/>
      <w:r>
        <w:t xml:space="preserve">. Incidents, Wounds, Nutrition, Medication, GP information etc.) that is currently affecting care and quality of life for resident.  </w:t>
      </w:r>
      <w:r w:rsidR="001E2796">
        <w:t xml:space="preserve">As required. </w:t>
      </w:r>
    </w:p>
    <w:p w14:paraId="76D722A3" w14:textId="44DAD6B4" w:rsidR="00F50213" w:rsidRDefault="00F50213" w:rsidP="00F50213">
      <w:pPr>
        <w:pStyle w:val="ListParagraph"/>
        <w:numPr>
          <w:ilvl w:val="0"/>
          <w:numId w:val="26"/>
        </w:numPr>
      </w:pPr>
      <w:r>
        <w:t xml:space="preserve">Meet with Client </w:t>
      </w:r>
      <w:r w:rsidR="00A11143">
        <w:t xml:space="preserve">at RACF, accompany until appointment is completed. </w:t>
      </w:r>
    </w:p>
    <w:p w14:paraId="67E933AB" w14:textId="1D8EAF05" w:rsidR="00AD283B" w:rsidRDefault="00AD283B" w:rsidP="00F50213">
      <w:pPr>
        <w:pStyle w:val="ListParagraph"/>
        <w:numPr>
          <w:ilvl w:val="0"/>
          <w:numId w:val="26"/>
        </w:numPr>
      </w:pPr>
      <w:r>
        <w:t xml:space="preserve">There will be a minimum of 4 hours </w:t>
      </w:r>
      <w:r w:rsidR="00237EFA">
        <w:t xml:space="preserve">charge fee. </w:t>
      </w:r>
    </w:p>
    <w:p w14:paraId="0165BCE4" w14:textId="4904612E" w:rsidR="00F50213" w:rsidRDefault="00F50213" w:rsidP="00AD283B">
      <w:pPr>
        <w:ind w:left="360"/>
      </w:pPr>
    </w:p>
    <w:p w14:paraId="4F3BAF0A" w14:textId="77777777" w:rsidR="00E556C8" w:rsidRDefault="00E556C8" w:rsidP="00414F4A"/>
    <w:p w14:paraId="66363FAA" w14:textId="77777777" w:rsidR="00E556C8" w:rsidRDefault="00E556C8" w:rsidP="00414F4A"/>
    <w:p w14:paraId="7782B387" w14:textId="3924E92B" w:rsidR="00FB3A48" w:rsidRPr="00FB3A48" w:rsidRDefault="007757C9" w:rsidP="00FB3A48">
      <w:pPr>
        <w:pStyle w:val="Title"/>
        <w:rPr>
          <w:sz w:val="48"/>
          <w:szCs w:val="48"/>
        </w:rPr>
      </w:pPr>
      <w:bookmarkStart w:id="6" w:name="_Hlk130894084"/>
      <w:r w:rsidRPr="00927284">
        <w:rPr>
          <w:sz w:val="48"/>
          <w:szCs w:val="48"/>
        </w:rPr>
        <w:lastRenderedPageBreak/>
        <w:t>Booking Request For</w:t>
      </w:r>
      <w:r w:rsidR="008A25F0" w:rsidRPr="00927284">
        <w:rPr>
          <w:sz w:val="48"/>
          <w:szCs w:val="48"/>
        </w:rPr>
        <w:t>m -</w:t>
      </w:r>
      <w:bookmarkEnd w:id="6"/>
      <w:r w:rsidR="008A25F0" w:rsidRPr="00927284">
        <w:rPr>
          <w:sz w:val="48"/>
          <w:szCs w:val="48"/>
        </w:rPr>
        <w:t xml:space="preserve"> </w:t>
      </w:r>
      <w:r w:rsidR="009A3B21" w:rsidRPr="00927284">
        <w:rPr>
          <w:sz w:val="48"/>
          <w:szCs w:val="48"/>
        </w:rPr>
        <w:t xml:space="preserve">RAC </w:t>
      </w:r>
      <w:r w:rsidRPr="00927284">
        <w:rPr>
          <w:sz w:val="48"/>
          <w:szCs w:val="48"/>
        </w:rPr>
        <w:t>Facility</w:t>
      </w:r>
    </w:p>
    <w:p w14:paraId="252B1B47" w14:textId="77777777" w:rsidR="00927284" w:rsidRPr="00927284" w:rsidRDefault="00927284" w:rsidP="00927284"/>
    <w:tbl>
      <w:tblPr>
        <w:tblStyle w:val="TableGrid"/>
        <w:tblW w:w="0" w:type="auto"/>
        <w:tblLook w:val="04A0" w:firstRow="1" w:lastRow="0" w:firstColumn="1" w:lastColumn="0" w:noHBand="0" w:noVBand="1"/>
      </w:tblPr>
      <w:tblGrid>
        <w:gridCol w:w="1885"/>
        <w:gridCol w:w="7465"/>
      </w:tblGrid>
      <w:tr w:rsidR="00591DDA" w14:paraId="74AFF511" w14:textId="77777777" w:rsidTr="00927284">
        <w:tc>
          <w:tcPr>
            <w:tcW w:w="1885" w:type="dxa"/>
          </w:tcPr>
          <w:p w14:paraId="1CE44235" w14:textId="0EAF0C79" w:rsidR="00591DDA" w:rsidRPr="009A3B21" w:rsidRDefault="00591DDA" w:rsidP="00414F4A">
            <w:pPr>
              <w:rPr>
                <w:b/>
                <w:bCs/>
              </w:rPr>
            </w:pPr>
            <w:bookmarkStart w:id="7" w:name="_Hlk130894151"/>
            <w:r w:rsidRPr="009A3B21">
              <w:rPr>
                <w:b/>
                <w:bCs/>
              </w:rPr>
              <w:t xml:space="preserve">Facility Name </w:t>
            </w:r>
          </w:p>
        </w:tc>
        <w:tc>
          <w:tcPr>
            <w:tcW w:w="7465" w:type="dxa"/>
          </w:tcPr>
          <w:p w14:paraId="7BCCA3AC" w14:textId="77777777" w:rsidR="00591DDA" w:rsidRDefault="00591DDA" w:rsidP="00414F4A"/>
        </w:tc>
      </w:tr>
      <w:tr w:rsidR="00591DDA" w14:paraId="62D9D564" w14:textId="77777777" w:rsidTr="00927284">
        <w:tc>
          <w:tcPr>
            <w:tcW w:w="1885" w:type="dxa"/>
          </w:tcPr>
          <w:p w14:paraId="443237AD" w14:textId="4D18E0EC" w:rsidR="00591DDA" w:rsidRPr="009A3B21" w:rsidRDefault="00591DDA" w:rsidP="00414F4A">
            <w:pPr>
              <w:rPr>
                <w:b/>
                <w:bCs/>
              </w:rPr>
            </w:pPr>
            <w:r w:rsidRPr="009A3B21">
              <w:rPr>
                <w:b/>
                <w:bCs/>
              </w:rPr>
              <w:t xml:space="preserve">Contact </w:t>
            </w:r>
            <w:r w:rsidR="00D737B1">
              <w:rPr>
                <w:b/>
                <w:bCs/>
              </w:rPr>
              <w:t>Person</w:t>
            </w:r>
          </w:p>
        </w:tc>
        <w:tc>
          <w:tcPr>
            <w:tcW w:w="7465" w:type="dxa"/>
          </w:tcPr>
          <w:p w14:paraId="558ED04C" w14:textId="77777777" w:rsidR="00591DDA" w:rsidRDefault="00591DDA" w:rsidP="00414F4A"/>
        </w:tc>
      </w:tr>
      <w:tr w:rsidR="00916820" w14:paraId="1685EFE4" w14:textId="77777777" w:rsidTr="00927284">
        <w:tc>
          <w:tcPr>
            <w:tcW w:w="1885" w:type="dxa"/>
          </w:tcPr>
          <w:p w14:paraId="1340F1AD" w14:textId="16F2DB55" w:rsidR="00916820" w:rsidRPr="009A3B21" w:rsidRDefault="00916820" w:rsidP="00414F4A">
            <w:pPr>
              <w:rPr>
                <w:b/>
                <w:bCs/>
              </w:rPr>
            </w:pPr>
            <w:r w:rsidRPr="009A3B21">
              <w:rPr>
                <w:b/>
                <w:bCs/>
              </w:rPr>
              <w:t xml:space="preserve">Contact Number </w:t>
            </w:r>
          </w:p>
        </w:tc>
        <w:tc>
          <w:tcPr>
            <w:tcW w:w="7465" w:type="dxa"/>
          </w:tcPr>
          <w:p w14:paraId="3D844633" w14:textId="77777777" w:rsidR="00916820" w:rsidRDefault="00916820" w:rsidP="00414F4A"/>
        </w:tc>
      </w:tr>
      <w:tr w:rsidR="00591DDA" w14:paraId="562E030C" w14:textId="77777777" w:rsidTr="00927284">
        <w:tc>
          <w:tcPr>
            <w:tcW w:w="1885" w:type="dxa"/>
          </w:tcPr>
          <w:p w14:paraId="4D1461B5" w14:textId="7DD4F83C" w:rsidR="00591DDA" w:rsidRPr="009A3B21" w:rsidRDefault="009A3B21" w:rsidP="00414F4A">
            <w:pPr>
              <w:rPr>
                <w:b/>
                <w:bCs/>
              </w:rPr>
            </w:pPr>
            <w:r w:rsidRPr="009A3B21">
              <w:rPr>
                <w:b/>
                <w:bCs/>
              </w:rPr>
              <w:t xml:space="preserve">Email </w:t>
            </w:r>
          </w:p>
        </w:tc>
        <w:tc>
          <w:tcPr>
            <w:tcW w:w="7465" w:type="dxa"/>
          </w:tcPr>
          <w:p w14:paraId="21F52F8D" w14:textId="77777777" w:rsidR="00591DDA" w:rsidRDefault="00591DDA" w:rsidP="00414F4A"/>
        </w:tc>
      </w:tr>
      <w:tr w:rsidR="009A3B21" w14:paraId="327045F9" w14:textId="77777777" w:rsidTr="00927284">
        <w:tc>
          <w:tcPr>
            <w:tcW w:w="1885" w:type="dxa"/>
          </w:tcPr>
          <w:p w14:paraId="73577FAF" w14:textId="71AF82A8" w:rsidR="009A3B21" w:rsidRPr="009A3B21" w:rsidRDefault="00D737B1" w:rsidP="00414F4A">
            <w:pPr>
              <w:rPr>
                <w:b/>
                <w:bCs/>
              </w:rPr>
            </w:pPr>
            <w:r>
              <w:rPr>
                <w:b/>
                <w:bCs/>
              </w:rPr>
              <w:t xml:space="preserve">Facility </w:t>
            </w:r>
            <w:r w:rsidR="009A3B21" w:rsidRPr="009A3B21">
              <w:rPr>
                <w:b/>
                <w:bCs/>
              </w:rPr>
              <w:t>Address</w:t>
            </w:r>
          </w:p>
        </w:tc>
        <w:tc>
          <w:tcPr>
            <w:tcW w:w="7465" w:type="dxa"/>
          </w:tcPr>
          <w:p w14:paraId="7ECA501C" w14:textId="77777777" w:rsidR="009A3B21" w:rsidRDefault="009A3B21" w:rsidP="00414F4A"/>
        </w:tc>
      </w:tr>
      <w:bookmarkEnd w:id="7"/>
    </w:tbl>
    <w:p w14:paraId="0A89F1BA" w14:textId="77777777" w:rsidR="00591DDA" w:rsidRDefault="00591DDA" w:rsidP="00414F4A"/>
    <w:p w14:paraId="3E0BDBD0" w14:textId="2A9AEAB5" w:rsidR="00726137" w:rsidRPr="00252E4E" w:rsidRDefault="00927284" w:rsidP="00414F4A">
      <w:pPr>
        <w:rPr>
          <w:b/>
          <w:bCs/>
          <w:i/>
          <w:iCs/>
          <w:sz w:val="28"/>
          <w:szCs w:val="28"/>
        </w:rPr>
      </w:pPr>
      <w:r w:rsidRPr="00252E4E">
        <w:rPr>
          <w:b/>
          <w:bCs/>
          <w:i/>
          <w:iCs/>
          <w:sz w:val="28"/>
          <w:szCs w:val="28"/>
        </w:rPr>
        <w:t xml:space="preserve">How can we assist you? </w:t>
      </w:r>
    </w:p>
    <w:tbl>
      <w:tblPr>
        <w:tblStyle w:val="TableGrid"/>
        <w:tblW w:w="0" w:type="auto"/>
        <w:tblLook w:val="04A0" w:firstRow="1" w:lastRow="0" w:firstColumn="1" w:lastColumn="0" w:noHBand="0" w:noVBand="1"/>
      </w:tblPr>
      <w:tblGrid>
        <w:gridCol w:w="596"/>
        <w:gridCol w:w="8219"/>
        <w:gridCol w:w="535"/>
      </w:tblGrid>
      <w:tr w:rsidR="008A25F0" w14:paraId="238B88FF" w14:textId="77777777" w:rsidTr="00B22AE5">
        <w:trPr>
          <w:trHeight w:val="305"/>
        </w:trPr>
        <w:tc>
          <w:tcPr>
            <w:tcW w:w="596" w:type="dxa"/>
          </w:tcPr>
          <w:p w14:paraId="521C5843" w14:textId="3E2CBFC5" w:rsidR="00B22AE5" w:rsidRPr="00BD5763" w:rsidRDefault="00B22AE5" w:rsidP="00B22AE5">
            <w:pPr>
              <w:jc w:val="center"/>
              <w:rPr>
                <w:b/>
                <w:bCs/>
              </w:rPr>
            </w:pPr>
            <w:r w:rsidRPr="00B22AE5">
              <w:rPr>
                <w:b/>
                <w:bCs/>
                <w:sz w:val="18"/>
                <w:szCs w:val="18"/>
              </w:rPr>
              <w:t>Code</w:t>
            </w:r>
          </w:p>
        </w:tc>
        <w:tc>
          <w:tcPr>
            <w:tcW w:w="8219" w:type="dxa"/>
          </w:tcPr>
          <w:p w14:paraId="36740BBA" w14:textId="2767BF23" w:rsidR="008A25F0" w:rsidRPr="00BD5763" w:rsidRDefault="008A25F0" w:rsidP="00414F4A">
            <w:pPr>
              <w:rPr>
                <w:b/>
                <w:bCs/>
              </w:rPr>
            </w:pPr>
            <w:r w:rsidRPr="00BD5763">
              <w:rPr>
                <w:b/>
                <w:bCs/>
              </w:rPr>
              <w:t xml:space="preserve">Booking Request for </w:t>
            </w:r>
          </w:p>
        </w:tc>
        <w:tc>
          <w:tcPr>
            <w:tcW w:w="535" w:type="dxa"/>
          </w:tcPr>
          <w:p w14:paraId="1CF2A408" w14:textId="42773244" w:rsidR="008A25F0" w:rsidRPr="00BD5763" w:rsidRDefault="008A25F0" w:rsidP="00414F4A">
            <w:pPr>
              <w:rPr>
                <w:b/>
                <w:bCs/>
                <w:i/>
                <w:iCs/>
              </w:rPr>
            </w:pPr>
            <w:r w:rsidRPr="00BD5763">
              <w:rPr>
                <w:b/>
                <w:bCs/>
                <w:i/>
                <w:iCs/>
                <w:sz w:val="18"/>
                <w:szCs w:val="18"/>
              </w:rPr>
              <w:t>Tick box</w:t>
            </w:r>
          </w:p>
        </w:tc>
      </w:tr>
      <w:tr w:rsidR="008A25F0" w14:paraId="4A24EAAC" w14:textId="77777777" w:rsidTr="00B22AE5">
        <w:tc>
          <w:tcPr>
            <w:tcW w:w="596" w:type="dxa"/>
          </w:tcPr>
          <w:p w14:paraId="761F10D4" w14:textId="55C5C7F3" w:rsidR="008A25F0" w:rsidRPr="00B22AE5" w:rsidRDefault="00B22AE5" w:rsidP="00B22AE5">
            <w:pPr>
              <w:jc w:val="center"/>
              <w:rPr>
                <w:sz w:val="18"/>
                <w:szCs w:val="18"/>
              </w:rPr>
            </w:pPr>
            <w:r w:rsidRPr="00B22AE5">
              <w:rPr>
                <w:sz w:val="18"/>
                <w:szCs w:val="18"/>
              </w:rPr>
              <w:t>1</w:t>
            </w:r>
          </w:p>
        </w:tc>
        <w:tc>
          <w:tcPr>
            <w:tcW w:w="8219" w:type="dxa"/>
          </w:tcPr>
          <w:p w14:paraId="78AC044C" w14:textId="2A6498D8" w:rsidR="008A25F0" w:rsidRDefault="00FB3A48" w:rsidP="00414F4A">
            <w:r>
              <w:t xml:space="preserve">Extended </w:t>
            </w:r>
            <w:r w:rsidR="00D10768">
              <w:t xml:space="preserve">Period RN cover </w:t>
            </w:r>
          </w:p>
        </w:tc>
        <w:tc>
          <w:tcPr>
            <w:tcW w:w="535" w:type="dxa"/>
          </w:tcPr>
          <w:p w14:paraId="7A2DCD2B" w14:textId="77777777" w:rsidR="008A25F0" w:rsidRPr="00F00229" w:rsidRDefault="008A25F0" w:rsidP="00414F4A">
            <w:pPr>
              <w:rPr>
                <w:sz w:val="18"/>
                <w:szCs w:val="18"/>
              </w:rPr>
            </w:pPr>
          </w:p>
        </w:tc>
      </w:tr>
      <w:tr w:rsidR="00D10768" w14:paraId="09F318EC" w14:textId="77777777" w:rsidTr="00B22AE5">
        <w:tc>
          <w:tcPr>
            <w:tcW w:w="596" w:type="dxa"/>
          </w:tcPr>
          <w:p w14:paraId="19949698" w14:textId="4E0FBBB9" w:rsidR="00D10768" w:rsidRPr="00B22AE5" w:rsidRDefault="00D10768" w:rsidP="00B22AE5">
            <w:pPr>
              <w:jc w:val="center"/>
              <w:rPr>
                <w:sz w:val="18"/>
                <w:szCs w:val="18"/>
              </w:rPr>
            </w:pPr>
            <w:r>
              <w:rPr>
                <w:sz w:val="18"/>
                <w:szCs w:val="18"/>
              </w:rPr>
              <w:t>2</w:t>
            </w:r>
          </w:p>
        </w:tc>
        <w:tc>
          <w:tcPr>
            <w:tcW w:w="8219" w:type="dxa"/>
          </w:tcPr>
          <w:p w14:paraId="74620641" w14:textId="0190C866" w:rsidR="00D10768" w:rsidRDefault="00D10768" w:rsidP="00414F4A">
            <w:r>
              <w:t>Regional RN cover</w:t>
            </w:r>
          </w:p>
        </w:tc>
        <w:tc>
          <w:tcPr>
            <w:tcW w:w="535" w:type="dxa"/>
          </w:tcPr>
          <w:p w14:paraId="6F96DEED" w14:textId="77777777" w:rsidR="00D10768" w:rsidRPr="00F00229" w:rsidRDefault="00D10768" w:rsidP="00414F4A">
            <w:pPr>
              <w:rPr>
                <w:sz w:val="18"/>
                <w:szCs w:val="18"/>
              </w:rPr>
            </w:pPr>
          </w:p>
        </w:tc>
      </w:tr>
      <w:tr w:rsidR="008A25F0" w14:paraId="5C8D16BD" w14:textId="77777777" w:rsidTr="00B22AE5">
        <w:tc>
          <w:tcPr>
            <w:tcW w:w="596" w:type="dxa"/>
          </w:tcPr>
          <w:p w14:paraId="5BEDE7D7" w14:textId="6B8DF1F3" w:rsidR="008A25F0" w:rsidRPr="00B22AE5" w:rsidRDefault="00D10768" w:rsidP="00B22AE5">
            <w:pPr>
              <w:jc w:val="center"/>
              <w:rPr>
                <w:sz w:val="18"/>
                <w:szCs w:val="18"/>
              </w:rPr>
            </w:pPr>
            <w:r>
              <w:rPr>
                <w:sz w:val="18"/>
                <w:szCs w:val="18"/>
              </w:rPr>
              <w:t>3</w:t>
            </w:r>
          </w:p>
        </w:tc>
        <w:tc>
          <w:tcPr>
            <w:tcW w:w="8219" w:type="dxa"/>
          </w:tcPr>
          <w:p w14:paraId="3E1791FD" w14:textId="4B92DB25" w:rsidR="008A25F0" w:rsidRDefault="008A25F0" w:rsidP="00414F4A">
            <w:r>
              <w:t xml:space="preserve">CNM Support </w:t>
            </w:r>
          </w:p>
        </w:tc>
        <w:tc>
          <w:tcPr>
            <w:tcW w:w="535" w:type="dxa"/>
          </w:tcPr>
          <w:p w14:paraId="29487A6B" w14:textId="77777777" w:rsidR="008A25F0" w:rsidRPr="00F00229" w:rsidRDefault="008A25F0" w:rsidP="00414F4A">
            <w:pPr>
              <w:rPr>
                <w:sz w:val="18"/>
                <w:szCs w:val="18"/>
              </w:rPr>
            </w:pPr>
          </w:p>
        </w:tc>
      </w:tr>
      <w:tr w:rsidR="00237EFA" w14:paraId="040D6B30" w14:textId="77777777" w:rsidTr="00B22AE5">
        <w:tc>
          <w:tcPr>
            <w:tcW w:w="596" w:type="dxa"/>
          </w:tcPr>
          <w:p w14:paraId="0F0E6E33" w14:textId="11D5BB13" w:rsidR="00237EFA" w:rsidRDefault="00237EFA" w:rsidP="00B22AE5">
            <w:pPr>
              <w:jc w:val="center"/>
              <w:rPr>
                <w:sz w:val="18"/>
                <w:szCs w:val="18"/>
              </w:rPr>
            </w:pPr>
            <w:r>
              <w:rPr>
                <w:sz w:val="18"/>
                <w:szCs w:val="18"/>
              </w:rPr>
              <w:t>4</w:t>
            </w:r>
          </w:p>
        </w:tc>
        <w:tc>
          <w:tcPr>
            <w:tcW w:w="8219" w:type="dxa"/>
          </w:tcPr>
          <w:p w14:paraId="37A660F6" w14:textId="0C86BC52" w:rsidR="00237EFA" w:rsidRDefault="00237EFA" w:rsidP="00414F4A">
            <w:r>
              <w:t>Accompany Support</w:t>
            </w:r>
          </w:p>
        </w:tc>
        <w:tc>
          <w:tcPr>
            <w:tcW w:w="535" w:type="dxa"/>
          </w:tcPr>
          <w:p w14:paraId="04E298D2" w14:textId="77777777" w:rsidR="00237EFA" w:rsidRPr="00F00229" w:rsidRDefault="00237EFA" w:rsidP="00414F4A">
            <w:pPr>
              <w:rPr>
                <w:sz w:val="18"/>
                <w:szCs w:val="18"/>
              </w:rPr>
            </w:pPr>
          </w:p>
        </w:tc>
      </w:tr>
    </w:tbl>
    <w:p w14:paraId="5B34A071" w14:textId="77777777" w:rsidR="005638DF" w:rsidRDefault="005638DF" w:rsidP="00414F4A"/>
    <w:tbl>
      <w:tblPr>
        <w:tblStyle w:val="TableGrid"/>
        <w:tblW w:w="0" w:type="auto"/>
        <w:tblLook w:val="04A0" w:firstRow="1" w:lastRow="0" w:firstColumn="1" w:lastColumn="0" w:noHBand="0" w:noVBand="1"/>
      </w:tblPr>
      <w:tblGrid>
        <w:gridCol w:w="2515"/>
        <w:gridCol w:w="1980"/>
        <w:gridCol w:w="4855"/>
      </w:tblGrid>
      <w:tr w:rsidR="006622A9" w14:paraId="1F6A6B59" w14:textId="5665B090" w:rsidTr="00677E04">
        <w:tc>
          <w:tcPr>
            <w:tcW w:w="2515" w:type="dxa"/>
            <w:shd w:val="clear" w:color="auto" w:fill="BFBFBF" w:themeFill="background1" w:themeFillShade="BF"/>
          </w:tcPr>
          <w:p w14:paraId="2962C912" w14:textId="2C45B18D" w:rsidR="006622A9" w:rsidRPr="00D737B1" w:rsidRDefault="006622A9" w:rsidP="00414F4A">
            <w:pPr>
              <w:rPr>
                <w:b/>
                <w:bCs/>
              </w:rPr>
            </w:pPr>
            <w:r w:rsidRPr="00D737B1">
              <w:rPr>
                <w:b/>
                <w:bCs/>
              </w:rPr>
              <w:t xml:space="preserve">RN Cover </w:t>
            </w:r>
          </w:p>
        </w:tc>
        <w:tc>
          <w:tcPr>
            <w:tcW w:w="1980" w:type="dxa"/>
            <w:shd w:val="clear" w:color="auto" w:fill="BFBFBF" w:themeFill="background1" w:themeFillShade="BF"/>
          </w:tcPr>
          <w:p w14:paraId="4DC87CD9" w14:textId="14C5484C" w:rsidR="006622A9" w:rsidRPr="00D737B1" w:rsidRDefault="00D737B1" w:rsidP="00414F4A">
            <w:pPr>
              <w:rPr>
                <w:b/>
                <w:bCs/>
              </w:rPr>
            </w:pPr>
            <w:r w:rsidRPr="00D737B1">
              <w:rPr>
                <w:b/>
                <w:bCs/>
              </w:rPr>
              <w:t xml:space="preserve">Duration </w:t>
            </w:r>
            <w:r w:rsidR="003B336F" w:rsidRPr="00677E04">
              <w:rPr>
                <w:b/>
                <w:bCs/>
                <w:sz w:val="16"/>
                <w:szCs w:val="16"/>
              </w:rPr>
              <w:t>(</w:t>
            </w:r>
            <w:r w:rsidR="00677E04" w:rsidRPr="00677E04">
              <w:rPr>
                <w:b/>
                <w:bCs/>
                <w:sz w:val="16"/>
                <w:szCs w:val="16"/>
              </w:rPr>
              <w:t>E</w:t>
            </w:r>
            <w:r w:rsidR="003B336F" w:rsidRPr="00677E04">
              <w:rPr>
                <w:b/>
                <w:bCs/>
                <w:sz w:val="16"/>
                <w:szCs w:val="16"/>
              </w:rPr>
              <w:t xml:space="preserve">x. </w:t>
            </w:r>
            <w:r w:rsidR="00677E04" w:rsidRPr="00677E04">
              <w:rPr>
                <w:b/>
                <w:bCs/>
                <w:sz w:val="16"/>
                <w:szCs w:val="16"/>
              </w:rPr>
              <w:t xml:space="preserve">2 weeks) </w:t>
            </w:r>
          </w:p>
        </w:tc>
        <w:tc>
          <w:tcPr>
            <w:tcW w:w="4855" w:type="dxa"/>
            <w:shd w:val="clear" w:color="auto" w:fill="BFBFBF" w:themeFill="background1" w:themeFillShade="BF"/>
          </w:tcPr>
          <w:p w14:paraId="16335A55" w14:textId="060CEDB0" w:rsidR="006622A9" w:rsidRPr="00D737B1" w:rsidRDefault="003B336F" w:rsidP="00414F4A">
            <w:pPr>
              <w:rPr>
                <w:b/>
                <w:bCs/>
              </w:rPr>
            </w:pPr>
            <w:r>
              <w:rPr>
                <w:b/>
                <w:bCs/>
              </w:rPr>
              <w:t xml:space="preserve">Shift </w:t>
            </w:r>
            <w:r w:rsidR="00677E04">
              <w:rPr>
                <w:b/>
                <w:bCs/>
              </w:rPr>
              <w:t xml:space="preserve">Details </w:t>
            </w:r>
            <w:r w:rsidR="00677E04" w:rsidRPr="00677E04">
              <w:rPr>
                <w:b/>
                <w:bCs/>
                <w:sz w:val="16"/>
                <w:szCs w:val="16"/>
              </w:rPr>
              <w:t xml:space="preserve">(Ex. 10 Shifts, mixed PM and nights) </w:t>
            </w:r>
          </w:p>
        </w:tc>
      </w:tr>
      <w:tr w:rsidR="006622A9" w14:paraId="49F41D9C" w14:textId="2CAD9006" w:rsidTr="00677E04">
        <w:tc>
          <w:tcPr>
            <w:tcW w:w="2515" w:type="dxa"/>
          </w:tcPr>
          <w:p w14:paraId="05B74414" w14:textId="4D1A0A09" w:rsidR="00D737B1" w:rsidRDefault="00D737B1" w:rsidP="00414F4A">
            <w:r>
              <w:t xml:space="preserve">Extended Period (Metro) </w:t>
            </w:r>
          </w:p>
        </w:tc>
        <w:tc>
          <w:tcPr>
            <w:tcW w:w="1980" w:type="dxa"/>
          </w:tcPr>
          <w:p w14:paraId="62BB63E4" w14:textId="77777777" w:rsidR="006622A9" w:rsidRDefault="006622A9" w:rsidP="00414F4A"/>
        </w:tc>
        <w:tc>
          <w:tcPr>
            <w:tcW w:w="4855" w:type="dxa"/>
          </w:tcPr>
          <w:p w14:paraId="197AF5B9" w14:textId="77777777" w:rsidR="006622A9" w:rsidRDefault="006622A9" w:rsidP="00414F4A"/>
        </w:tc>
      </w:tr>
      <w:tr w:rsidR="00D737B1" w14:paraId="20C346B8" w14:textId="77777777" w:rsidTr="00677E04">
        <w:tc>
          <w:tcPr>
            <w:tcW w:w="2515" w:type="dxa"/>
          </w:tcPr>
          <w:p w14:paraId="11C404E4" w14:textId="1A2A0657" w:rsidR="00D737B1" w:rsidRDefault="00D737B1" w:rsidP="00414F4A">
            <w:r>
              <w:t>Regional Cover</w:t>
            </w:r>
          </w:p>
        </w:tc>
        <w:tc>
          <w:tcPr>
            <w:tcW w:w="1980" w:type="dxa"/>
          </w:tcPr>
          <w:p w14:paraId="27FC6257" w14:textId="77777777" w:rsidR="00D737B1" w:rsidRDefault="00D737B1" w:rsidP="00414F4A"/>
        </w:tc>
        <w:tc>
          <w:tcPr>
            <w:tcW w:w="4855" w:type="dxa"/>
          </w:tcPr>
          <w:p w14:paraId="18557056" w14:textId="77777777" w:rsidR="00D737B1" w:rsidRDefault="00D737B1" w:rsidP="00414F4A"/>
        </w:tc>
      </w:tr>
      <w:tr w:rsidR="00237EFA" w14:paraId="1CEB931B" w14:textId="77777777" w:rsidTr="00677E04">
        <w:tc>
          <w:tcPr>
            <w:tcW w:w="2515" w:type="dxa"/>
          </w:tcPr>
          <w:p w14:paraId="322E3829" w14:textId="7FBE3DDD" w:rsidR="00237EFA" w:rsidRDefault="00237EFA" w:rsidP="00414F4A">
            <w:r>
              <w:t>Accompany Support</w:t>
            </w:r>
          </w:p>
        </w:tc>
        <w:tc>
          <w:tcPr>
            <w:tcW w:w="1980" w:type="dxa"/>
          </w:tcPr>
          <w:p w14:paraId="322D4B58" w14:textId="77777777" w:rsidR="00237EFA" w:rsidRDefault="00237EFA" w:rsidP="00414F4A"/>
        </w:tc>
        <w:tc>
          <w:tcPr>
            <w:tcW w:w="4855" w:type="dxa"/>
          </w:tcPr>
          <w:p w14:paraId="0EB04FA1" w14:textId="77777777" w:rsidR="00237EFA" w:rsidRDefault="00237EFA" w:rsidP="00414F4A"/>
        </w:tc>
      </w:tr>
    </w:tbl>
    <w:p w14:paraId="58E602ED" w14:textId="77777777" w:rsidR="008A25F0" w:rsidRDefault="008A25F0" w:rsidP="00414F4A"/>
    <w:tbl>
      <w:tblPr>
        <w:tblStyle w:val="TableGrid"/>
        <w:tblW w:w="9497" w:type="dxa"/>
        <w:tblLook w:val="04A0" w:firstRow="1" w:lastRow="0" w:firstColumn="1" w:lastColumn="0" w:noHBand="0" w:noVBand="1"/>
      </w:tblPr>
      <w:tblGrid>
        <w:gridCol w:w="3165"/>
        <w:gridCol w:w="510"/>
        <w:gridCol w:w="5822"/>
      </w:tblGrid>
      <w:tr w:rsidR="00726137" w:rsidRPr="00D737B1" w14:paraId="646019F1" w14:textId="77777777" w:rsidTr="00726137">
        <w:trPr>
          <w:trHeight w:val="676"/>
        </w:trPr>
        <w:tc>
          <w:tcPr>
            <w:tcW w:w="3165" w:type="dxa"/>
            <w:shd w:val="clear" w:color="auto" w:fill="BFBFBF" w:themeFill="background1" w:themeFillShade="BF"/>
          </w:tcPr>
          <w:p w14:paraId="184C7BEC" w14:textId="74829293" w:rsidR="00D737B1" w:rsidRPr="00D737B1" w:rsidRDefault="00D737B1" w:rsidP="00BC36EA">
            <w:pPr>
              <w:rPr>
                <w:b/>
                <w:bCs/>
              </w:rPr>
            </w:pPr>
            <w:r>
              <w:rPr>
                <w:b/>
                <w:bCs/>
              </w:rPr>
              <w:t xml:space="preserve">CNM Support </w:t>
            </w:r>
            <w:r w:rsidRPr="00D737B1">
              <w:rPr>
                <w:b/>
                <w:bCs/>
              </w:rPr>
              <w:t xml:space="preserve"> </w:t>
            </w:r>
          </w:p>
        </w:tc>
        <w:tc>
          <w:tcPr>
            <w:tcW w:w="510" w:type="dxa"/>
            <w:shd w:val="clear" w:color="auto" w:fill="BFBFBF" w:themeFill="background1" w:themeFillShade="BF"/>
          </w:tcPr>
          <w:p w14:paraId="493ABBA4" w14:textId="5C631109" w:rsidR="00D737B1" w:rsidRPr="008649BA" w:rsidRDefault="008649BA" w:rsidP="00BC36EA">
            <w:pPr>
              <w:rPr>
                <w:b/>
                <w:bCs/>
                <w:i/>
                <w:iCs/>
              </w:rPr>
            </w:pPr>
            <w:r w:rsidRPr="008649BA">
              <w:rPr>
                <w:b/>
                <w:bCs/>
                <w:i/>
                <w:iCs/>
                <w:sz w:val="18"/>
                <w:szCs w:val="18"/>
              </w:rPr>
              <w:t>Tick box</w:t>
            </w:r>
          </w:p>
        </w:tc>
        <w:tc>
          <w:tcPr>
            <w:tcW w:w="5822" w:type="dxa"/>
            <w:shd w:val="clear" w:color="auto" w:fill="BFBFBF" w:themeFill="background1" w:themeFillShade="BF"/>
          </w:tcPr>
          <w:p w14:paraId="6D3D512D" w14:textId="3FCA03C6" w:rsidR="00D737B1" w:rsidRPr="00D737B1" w:rsidRDefault="00726137" w:rsidP="00BC36EA">
            <w:pPr>
              <w:rPr>
                <w:b/>
                <w:bCs/>
              </w:rPr>
            </w:pPr>
            <w:r>
              <w:rPr>
                <w:b/>
                <w:bCs/>
              </w:rPr>
              <w:t>Details or Comments</w:t>
            </w:r>
          </w:p>
        </w:tc>
      </w:tr>
      <w:tr w:rsidR="00726137" w14:paraId="1ED7E419" w14:textId="77777777" w:rsidTr="00726137">
        <w:trPr>
          <w:trHeight w:val="641"/>
        </w:trPr>
        <w:tc>
          <w:tcPr>
            <w:tcW w:w="3165" w:type="dxa"/>
          </w:tcPr>
          <w:p w14:paraId="55D01049" w14:textId="67E32747" w:rsidR="005E0580" w:rsidRDefault="005E0580" w:rsidP="00BC36EA">
            <w:r>
              <w:t>Audits</w:t>
            </w:r>
            <w:r w:rsidR="008649BA">
              <w:t xml:space="preserve"> and Analysis </w:t>
            </w:r>
          </w:p>
        </w:tc>
        <w:tc>
          <w:tcPr>
            <w:tcW w:w="510" w:type="dxa"/>
          </w:tcPr>
          <w:p w14:paraId="2A0DA347" w14:textId="77777777" w:rsidR="00D737B1" w:rsidRDefault="00D737B1" w:rsidP="00BC36EA"/>
        </w:tc>
        <w:tc>
          <w:tcPr>
            <w:tcW w:w="5822" w:type="dxa"/>
          </w:tcPr>
          <w:p w14:paraId="683D9DB4" w14:textId="77777777" w:rsidR="00D737B1" w:rsidRDefault="00D737B1" w:rsidP="00BC36EA"/>
        </w:tc>
      </w:tr>
      <w:tr w:rsidR="00726137" w14:paraId="0D032D9D" w14:textId="77777777" w:rsidTr="00726137">
        <w:trPr>
          <w:trHeight w:val="676"/>
        </w:trPr>
        <w:tc>
          <w:tcPr>
            <w:tcW w:w="3165" w:type="dxa"/>
          </w:tcPr>
          <w:p w14:paraId="5B566786" w14:textId="31BD2DC1" w:rsidR="00D737B1" w:rsidRDefault="005E0580" w:rsidP="00BC36EA">
            <w:r>
              <w:t>Care Planning and Assessments</w:t>
            </w:r>
          </w:p>
        </w:tc>
        <w:tc>
          <w:tcPr>
            <w:tcW w:w="510" w:type="dxa"/>
          </w:tcPr>
          <w:p w14:paraId="1CCE74B8" w14:textId="77777777" w:rsidR="00D737B1" w:rsidRDefault="00D737B1" w:rsidP="00BC36EA"/>
        </w:tc>
        <w:tc>
          <w:tcPr>
            <w:tcW w:w="5822" w:type="dxa"/>
          </w:tcPr>
          <w:p w14:paraId="3760860B" w14:textId="77777777" w:rsidR="00D737B1" w:rsidRDefault="00D737B1" w:rsidP="00BC36EA"/>
        </w:tc>
      </w:tr>
      <w:tr w:rsidR="005E0580" w14:paraId="4F521556" w14:textId="77777777" w:rsidTr="00726137">
        <w:trPr>
          <w:trHeight w:val="641"/>
        </w:trPr>
        <w:tc>
          <w:tcPr>
            <w:tcW w:w="3165" w:type="dxa"/>
          </w:tcPr>
          <w:p w14:paraId="2CF44828" w14:textId="3F71807B" w:rsidR="005E0580" w:rsidRDefault="008649BA" w:rsidP="00BC36EA">
            <w:r>
              <w:t xml:space="preserve">Quality Indicator Analysis </w:t>
            </w:r>
          </w:p>
        </w:tc>
        <w:tc>
          <w:tcPr>
            <w:tcW w:w="510" w:type="dxa"/>
          </w:tcPr>
          <w:p w14:paraId="3280DEE1" w14:textId="77777777" w:rsidR="005E0580" w:rsidRDefault="005E0580" w:rsidP="00BC36EA"/>
        </w:tc>
        <w:tc>
          <w:tcPr>
            <w:tcW w:w="5822" w:type="dxa"/>
          </w:tcPr>
          <w:p w14:paraId="14F327FF" w14:textId="77777777" w:rsidR="005E0580" w:rsidRDefault="005E0580" w:rsidP="00BC36EA"/>
        </w:tc>
      </w:tr>
      <w:tr w:rsidR="008649BA" w14:paraId="175596AC" w14:textId="77777777" w:rsidTr="00726137">
        <w:trPr>
          <w:trHeight w:val="641"/>
        </w:trPr>
        <w:tc>
          <w:tcPr>
            <w:tcW w:w="3165" w:type="dxa"/>
          </w:tcPr>
          <w:p w14:paraId="30D252C3" w14:textId="1F303E6C" w:rsidR="008649BA" w:rsidRDefault="008649BA" w:rsidP="00BC36EA">
            <w:r>
              <w:t>Inventory Management Support</w:t>
            </w:r>
          </w:p>
        </w:tc>
        <w:tc>
          <w:tcPr>
            <w:tcW w:w="510" w:type="dxa"/>
          </w:tcPr>
          <w:p w14:paraId="0FBDCCCC" w14:textId="77777777" w:rsidR="008649BA" w:rsidRDefault="008649BA" w:rsidP="00BC36EA"/>
        </w:tc>
        <w:tc>
          <w:tcPr>
            <w:tcW w:w="5822" w:type="dxa"/>
          </w:tcPr>
          <w:p w14:paraId="7F666C4C" w14:textId="77777777" w:rsidR="008649BA" w:rsidRDefault="008649BA" w:rsidP="00BC36EA"/>
        </w:tc>
      </w:tr>
    </w:tbl>
    <w:p w14:paraId="545E1B55" w14:textId="77777777" w:rsidR="007618C1" w:rsidRDefault="007618C1" w:rsidP="00414F4A"/>
    <w:p w14:paraId="5CB76F8F" w14:textId="77777777" w:rsidR="007618C1" w:rsidRPr="00330E3C" w:rsidRDefault="007618C1" w:rsidP="007618C1">
      <w:pPr>
        <w:pStyle w:val="ListParagraph"/>
        <w:numPr>
          <w:ilvl w:val="0"/>
          <w:numId w:val="21"/>
        </w:numPr>
        <w:spacing w:after="0"/>
        <w:rPr>
          <w:i/>
          <w:iCs/>
          <w:sz w:val="18"/>
          <w:szCs w:val="18"/>
        </w:rPr>
      </w:pPr>
      <w:r w:rsidRPr="00330E3C">
        <w:rPr>
          <w:i/>
          <w:iCs/>
          <w:sz w:val="18"/>
          <w:szCs w:val="18"/>
        </w:rPr>
        <w:t>Hourly rates are exclusive of GST.</w:t>
      </w:r>
    </w:p>
    <w:p w14:paraId="043F95B2" w14:textId="77777777" w:rsidR="007618C1" w:rsidRPr="00330E3C" w:rsidRDefault="007618C1" w:rsidP="007618C1">
      <w:pPr>
        <w:pStyle w:val="ListParagraph"/>
        <w:numPr>
          <w:ilvl w:val="0"/>
          <w:numId w:val="21"/>
        </w:numPr>
        <w:spacing w:after="0"/>
        <w:rPr>
          <w:i/>
          <w:iCs/>
          <w:sz w:val="18"/>
          <w:szCs w:val="18"/>
        </w:rPr>
      </w:pPr>
      <w:r w:rsidRPr="00330E3C">
        <w:rPr>
          <w:i/>
          <w:iCs/>
          <w:sz w:val="18"/>
          <w:szCs w:val="18"/>
        </w:rPr>
        <w:t>Minimum of 4-hour shift</w:t>
      </w:r>
    </w:p>
    <w:p w14:paraId="165E91DA" w14:textId="77777777" w:rsidR="007618C1" w:rsidRPr="00330E3C" w:rsidRDefault="007618C1" w:rsidP="007618C1">
      <w:pPr>
        <w:pStyle w:val="ListParagraph"/>
        <w:numPr>
          <w:ilvl w:val="0"/>
          <w:numId w:val="21"/>
        </w:numPr>
        <w:spacing w:after="0"/>
        <w:rPr>
          <w:i/>
          <w:iCs/>
          <w:sz w:val="18"/>
          <w:szCs w:val="18"/>
        </w:rPr>
      </w:pPr>
      <w:r w:rsidRPr="00330E3C">
        <w:rPr>
          <w:i/>
          <w:iCs/>
          <w:sz w:val="18"/>
          <w:szCs w:val="18"/>
        </w:rPr>
        <w:t xml:space="preserve">Cancellations must be made 120 minutes before shift </w:t>
      </w:r>
      <w:proofErr w:type="gramStart"/>
      <w:r w:rsidRPr="00330E3C">
        <w:rPr>
          <w:i/>
          <w:iCs/>
          <w:sz w:val="18"/>
          <w:szCs w:val="18"/>
        </w:rPr>
        <w:t>start</w:t>
      </w:r>
      <w:proofErr w:type="gramEnd"/>
    </w:p>
    <w:p w14:paraId="450E16E9" w14:textId="77777777" w:rsidR="007618C1" w:rsidRPr="00330E3C" w:rsidRDefault="007618C1" w:rsidP="007618C1">
      <w:pPr>
        <w:pStyle w:val="ListParagraph"/>
        <w:numPr>
          <w:ilvl w:val="0"/>
          <w:numId w:val="21"/>
        </w:numPr>
        <w:spacing w:after="0"/>
        <w:rPr>
          <w:i/>
          <w:iCs/>
          <w:sz w:val="18"/>
          <w:szCs w:val="18"/>
        </w:rPr>
      </w:pPr>
      <w:r w:rsidRPr="00330E3C">
        <w:rPr>
          <w:i/>
          <w:iCs/>
          <w:sz w:val="18"/>
          <w:szCs w:val="18"/>
        </w:rPr>
        <w:t xml:space="preserve">Late cancellations will require the minimum 4-hour shift </w:t>
      </w:r>
      <w:proofErr w:type="gramStart"/>
      <w:r w:rsidRPr="00330E3C">
        <w:rPr>
          <w:i/>
          <w:iCs/>
          <w:sz w:val="18"/>
          <w:szCs w:val="18"/>
        </w:rPr>
        <w:t>payment</w:t>
      </w:r>
      <w:proofErr w:type="gramEnd"/>
    </w:p>
    <w:p w14:paraId="4891C3C2" w14:textId="77777777" w:rsidR="007618C1" w:rsidRDefault="007618C1" w:rsidP="007618C1">
      <w:pPr>
        <w:pStyle w:val="ListParagraph"/>
        <w:numPr>
          <w:ilvl w:val="0"/>
          <w:numId w:val="21"/>
        </w:numPr>
        <w:spacing w:after="0"/>
        <w:rPr>
          <w:i/>
          <w:iCs/>
          <w:sz w:val="18"/>
          <w:szCs w:val="18"/>
        </w:rPr>
      </w:pPr>
      <w:r w:rsidRPr="00330E3C">
        <w:rPr>
          <w:i/>
          <w:iCs/>
          <w:sz w:val="18"/>
          <w:szCs w:val="18"/>
        </w:rPr>
        <w:t xml:space="preserve">Regional Bookings – Expenses of travel and accommodation will be covered by facility. Cover will need to be at least 5 shifts. Cancellation of booking must be made 24 hours before shift start. </w:t>
      </w:r>
    </w:p>
    <w:p w14:paraId="1B0FBE86" w14:textId="77777777" w:rsidR="007618C1" w:rsidRPr="00330E3C" w:rsidRDefault="007618C1" w:rsidP="007618C1">
      <w:pPr>
        <w:pStyle w:val="ListParagraph"/>
        <w:numPr>
          <w:ilvl w:val="0"/>
          <w:numId w:val="21"/>
        </w:numPr>
        <w:spacing w:after="0"/>
        <w:rPr>
          <w:i/>
          <w:iCs/>
          <w:sz w:val="18"/>
          <w:szCs w:val="18"/>
        </w:rPr>
      </w:pPr>
      <w:r>
        <w:rPr>
          <w:i/>
          <w:iCs/>
          <w:sz w:val="18"/>
          <w:szCs w:val="18"/>
        </w:rPr>
        <w:t xml:space="preserve">Extended Period bookings – must be at least 5 </w:t>
      </w:r>
      <w:proofErr w:type="gramStart"/>
      <w:r>
        <w:rPr>
          <w:i/>
          <w:iCs/>
          <w:sz w:val="18"/>
          <w:szCs w:val="18"/>
        </w:rPr>
        <w:t>shifts</w:t>
      </w:r>
      <w:proofErr w:type="gramEnd"/>
      <w:r w:rsidRPr="00330E3C">
        <w:rPr>
          <w:i/>
          <w:iCs/>
          <w:sz w:val="18"/>
          <w:szCs w:val="18"/>
        </w:rPr>
        <w:t xml:space="preserve"> </w:t>
      </w:r>
    </w:p>
    <w:p w14:paraId="299D835E" w14:textId="77777777" w:rsidR="00E556C8" w:rsidRDefault="00E556C8" w:rsidP="00414F4A"/>
    <w:p w14:paraId="22B3B94E" w14:textId="087600AD" w:rsidR="00E556C8" w:rsidRDefault="00677E04" w:rsidP="00FC7A2E">
      <w:r w:rsidRPr="00927284">
        <w:rPr>
          <w:sz w:val="48"/>
          <w:szCs w:val="48"/>
        </w:rPr>
        <w:lastRenderedPageBreak/>
        <w:t xml:space="preserve">Booking Request Form </w:t>
      </w:r>
      <w:r>
        <w:rPr>
          <w:sz w:val="48"/>
          <w:szCs w:val="48"/>
        </w:rPr>
        <w:t xml:space="preserve">– Families </w:t>
      </w:r>
    </w:p>
    <w:tbl>
      <w:tblPr>
        <w:tblStyle w:val="TableGrid"/>
        <w:tblW w:w="0" w:type="auto"/>
        <w:tblLook w:val="04A0" w:firstRow="1" w:lastRow="0" w:firstColumn="1" w:lastColumn="0" w:noHBand="0" w:noVBand="1"/>
      </w:tblPr>
      <w:tblGrid>
        <w:gridCol w:w="1885"/>
        <w:gridCol w:w="7465"/>
      </w:tblGrid>
      <w:tr w:rsidR="00677E04" w14:paraId="1343708E" w14:textId="77777777" w:rsidTr="00BC36EA">
        <w:tc>
          <w:tcPr>
            <w:tcW w:w="1885" w:type="dxa"/>
          </w:tcPr>
          <w:p w14:paraId="51ED3A16" w14:textId="5F3108E2" w:rsidR="00677E04" w:rsidRPr="009A3B21" w:rsidRDefault="00677E04" w:rsidP="00FC7A2E">
            <w:pPr>
              <w:rPr>
                <w:b/>
                <w:bCs/>
              </w:rPr>
            </w:pPr>
            <w:r w:rsidRPr="009A3B21">
              <w:rPr>
                <w:b/>
                <w:bCs/>
              </w:rPr>
              <w:t xml:space="preserve">Name </w:t>
            </w:r>
          </w:p>
        </w:tc>
        <w:tc>
          <w:tcPr>
            <w:tcW w:w="7465" w:type="dxa"/>
          </w:tcPr>
          <w:p w14:paraId="14DA3C2E" w14:textId="77777777" w:rsidR="00677E04" w:rsidRDefault="00677E04" w:rsidP="00FC7A2E"/>
        </w:tc>
      </w:tr>
      <w:tr w:rsidR="00677E04" w14:paraId="508361FE" w14:textId="77777777" w:rsidTr="00BC36EA">
        <w:tc>
          <w:tcPr>
            <w:tcW w:w="1885" w:type="dxa"/>
          </w:tcPr>
          <w:p w14:paraId="1D41A1C6" w14:textId="10BCAEC2" w:rsidR="00677E04" w:rsidRPr="009A3B21" w:rsidRDefault="00D43A7A" w:rsidP="00FC7A2E">
            <w:pPr>
              <w:rPr>
                <w:b/>
                <w:bCs/>
              </w:rPr>
            </w:pPr>
            <w:r>
              <w:rPr>
                <w:b/>
                <w:bCs/>
              </w:rPr>
              <w:t xml:space="preserve">Phone Number </w:t>
            </w:r>
          </w:p>
        </w:tc>
        <w:tc>
          <w:tcPr>
            <w:tcW w:w="7465" w:type="dxa"/>
          </w:tcPr>
          <w:p w14:paraId="79E7E684" w14:textId="77777777" w:rsidR="00677E04" w:rsidRDefault="00677E04" w:rsidP="00FC7A2E"/>
        </w:tc>
      </w:tr>
      <w:tr w:rsidR="00677E04" w14:paraId="5E65144F" w14:textId="77777777" w:rsidTr="00BC36EA">
        <w:tc>
          <w:tcPr>
            <w:tcW w:w="1885" w:type="dxa"/>
          </w:tcPr>
          <w:p w14:paraId="5B5339D8" w14:textId="75D6225F" w:rsidR="00677E04" w:rsidRPr="009A3B21" w:rsidRDefault="00D43A7A" w:rsidP="00FC7A2E">
            <w:pPr>
              <w:rPr>
                <w:b/>
                <w:bCs/>
              </w:rPr>
            </w:pPr>
            <w:r>
              <w:rPr>
                <w:b/>
                <w:bCs/>
              </w:rPr>
              <w:t>Email Address</w:t>
            </w:r>
            <w:r w:rsidR="00677E04" w:rsidRPr="009A3B21">
              <w:rPr>
                <w:b/>
                <w:bCs/>
              </w:rPr>
              <w:t xml:space="preserve"> </w:t>
            </w:r>
          </w:p>
        </w:tc>
        <w:tc>
          <w:tcPr>
            <w:tcW w:w="7465" w:type="dxa"/>
          </w:tcPr>
          <w:p w14:paraId="22DEF4E1" w14:textId="77777777" w:rsidR="00677E04" w:rsidRDefault="00677E04" w:rsidP="00FC7A2E"/>
        </w:tc>
      </w:tr>
    </w:tbl>
    <w:p w14:paraId="2A7180C8" w14:textId="4EFA52AF" w:rsidR="0036413B" w:rsidRDefault="0036413B" w:rsidP="00FC7A2E"/>
    <w:tbl>
      <w:tblPr>
        <w:tblStyle w:val="TableGrid"/>
        <w:tblW w:w="9942" w:type="dxa"/>
        <w:tblLook w:val="04A0" w:firstRow="1" w:lastRow="0" w:firstColumn="1" w:lastColumn="0" w:noHBand="0" w:noVBand="1"/>
      </w:tblPr>
      <w:tblGrid>
        <w:gridCol w:w="3153"/>
        <w:gridCol w:w="572"/>
        <w:gridCol w:w="6217"/>
      </w:tblGrid>
      <w:tr w:rsidR="00B06190" w14:paraId="1ED88793" w14:textId="3E318149" w:rsidTr="00FC7A2E">
        <w:trPr>
          <w:trHeight w:val="445"/>
        </w:trPr>
        <w:tc>
          <w:tcPr>
            <w:tcW w:w="3153" w:type="dxa"/>
            <w:shd w:val="clear" w:color="auto" w:fill="BFBFBF" w:themeFill="background1" w:themeFillShade="BF"/>
          </w:tcPr>
          <w:p w14:paraId="42C91084" w14:textId="13EC4869" w:rsidR="00B06190" w:rsidRPr="001A0AF3" w:rsidRDefault="001A0AF3" w:rsidP="00FC7A2E">
            <w:pPr>
              <w:rPr>
                <w:b/>
                <w:bCs/>
                <w:i/>
                <w:iCs/>
              </w:rPr>
            </w:pPr>
            <w:bookmarkStart w:id="8" w:name="_Hlk130894647"/>
            <w:r w:rsidRPr="001A0AF3">
              <w:rPr>
                <w:b/>
                <w:bCs/>
                <w:i/>
                <w:iCs/>
              </w:rPr>
              <w:t>Tell us about you</w:t>
            </w:r>
          </w:p>
        </w:tc>
        <w:tc>
          <w:tcPr>
            <w:tcW w:w="572" w:type="dxa"/>
            <w:shd w:val="clear" w:color="auto" w:fill="BFBFBF" w:themeFill="background1" w:themeFillShade="BF"/>
          </w:tcPr>
          <w:p w14:paraId="368B7371" w14:textId="02E068EF" w:rsidR="00B06190" w:rsidRPr="00B06190" w:rsidRDefault="00B06190" w:rsidP="00FC7A2E">
            <w:pPr>
              <w:rPr>
                <w:b/>
                <w:bCs/>
              </w:rPr>
            </w:pPr>
            <w:r w:rsidRPr="00B06190">
              <w:rPr>
                <w:b/>
                <w:bCs/>
                <w:sz w:val="18"/>
                <w:szCs w:val="18"/>
              </w:rPr>
              <w:t xml:space="preserve">Tick box </w:t>
            </w:r>
          </w:p>
        </w:tc>
        <w:tc>
          <w:tcPr>
            <w:tcW w:w="6217" w:type="dxa"/>
            <w:shd w:val="clear" w:color="auto" w:fill="BFBFBF" w:themeFill="background1" w:themeFillShade="BF"/>
          </w:tcPr>
          <w:p w14:paraId="0C39A68A" w14:textId="499D0D6E" w:rsidR="00B06190" w:rsidRPr="0036413B" w:rsidRDefault="00713023" w:rsidP="00FC7A2E">
            <w:pPr>
              <w:rPr>
                <w:b/>
                <w:bCs/>
                <w:i/>
                <w:iCs/>
              </w:rPr>
            </w:pPr>
            <w:r>
              <w:rPr>
                <w:b/>
                <w:bCs/>
                <w:i/>
                <w:iCs/>
              </w:rPr>
              <w:t xml:space="preserve">Any additional details? </w:t>
            </w:r>
          </w:p>
        </w:tc>
      </w:tr>
      <w:tr w:rsidR="00B06190" w14:paraId="4F529C52" w14:textId="3A99EE2B" w:rsidTr="00FC7A2E">
        <w:trPr>
          <w:trHeight w:val="543"/>
        </w:trPr>
        <w:tc>
          <w:tcPr>
            <w:tcW w:w="3153" w:type="dxa"/>
          </w:tcPr>
          <w:p w14:paraId="24F35FF1" w14:textId="3C4D8449" w:rsidR="00B06190" w:rsidRDefault="00B06190" w:rsidP="00FC7A2E">
            <w:r>
              <w:t xml:space="preserve">Do you have a family member going in to care? </w:t>
            </w:r>
          </w:p>
        </w:tc>
        <w:tc>
          <w:tcPr>
            <w:tcW w:w="572" w:type="dxa"/>
          </w:tcPr>
          <w:p w14:paraId="27B469FB" w14:textId="77777777" w:rsidR="00B06190" w:rsidRDefault="00B06190" w:rsidP="00FC7A2E"/>
        </w:tc>
        <w:tc>
          <w:tcPr>
            <w:tcW w:w="6217" w:type="dxa"/>
          </w:tcPr>
          <w:p w14:paraId="3E52B3D3" w14:textId="77777777" w:rsidR="00B06190" w:rsidRDefault="00B06190" w:rsidP="00FC7A2E"/>
        </w:tc>
      </w:tr>
      <w:tr w:rsidR="00B06190" w14:paraId="4BCCF920" w14:textId="58F02E00" w:rsidTr="00FC7A2E">
        <w:trPr>
          <w:trHeight w:val="823"/>
        </w:trPr>
        <w:tc>
          <w:tcPr>
            <w:tcW w:w="3153" w:type="dxa"/>
          </w:tcPr>
          <w:p w14:paraId="0AC466F2" w14:textId="7F29076A" w:rsidR="00B06190" w:rsidRDefault="001A0AF3" w:rsidP="00FC7A2E">
            <w:r>
              <w:t xml:space="preserve">Are you going in to care? Or thinking about going in to care? </w:t>
            </w:r>
          </w:p>
        </w:tc>
        <w:tc>
          <w:tcPr>
            <w:tcW w:w="572" w:type="dxa"/>
          </w:tcPr>
          <w:p w14:paraId="2BADF641" w14:textId="77777777" w:rsidR="00B06190" w:rsidRDefault="00B06190" w:rsidP="00FC7A2E"/>
        </w:tc>
        <w:tc>
          <w:tcPr>
            <w:tcW w:w="6217" w:type="dxa"/>
          </w:tcPr>
          <w:p w14:paraId="11219CE1" w14:textId="77777777" w:rsidR="00B06190" w:rsidRDefault="00B06190" w:rsidP="00FC7A2E"/>
        </w:tc>
      </w:tr>
      <w:tr w:rsidR="00335B6D" w14:paraId="3A82B99F" w14:textId="77777777" w:rsidTr="00FC7A2E">
        <w:trPr>
          <w:trHeight w:val="823"/>
        </w:trPr>
        <w:tc>
          <w:tcPr>
            <w:tcW w:w="3153" w:type="dxa"/>
          </w:tcPr>
          <w:p w14:paraId="58E13343" w14:textId="3ABE2B79" w:rsidR="00335B6D" w:rsidRDefault="00335B6D" w:rsidP="00FC7A2E">
            <w:r>
              <w:t xml:space="preserve">Do you have a family member currently in Residential Aged Care? </w:t>
            </w:r>
          </w:p>
        </w:tc>
        <w:tc>
          <w:tcPr>
            <w:tcW w:w="572" w:type="dxa"/>
          </w:tcPr>
          <w:p w14:paraId="52788182" w14:textId="77777777" w:rsidR="00335B6D" w:rsidRDefault="00335B6D" w:rsidP="00FC7A2E"/>
        </w:tc>
        <w:tc>
          <w:tcPr>
            <w:tcW w:w="6217" w:type="dxa"/>
          </w:tcPr>
          <w:p w14:paraId="740D3A4E" w14:textId="77777777" w:rsidR="00335B6D" w:rsidRDefault="00335B6D" w:rsidP="00FC7A2E"/>
        </w:tc>
      </w:tr>
      <w:bookmarkEnd w:id="8"/>
    </w:tbl>
    <w:p w14:paraId="368995AF" w14:textId="77777777" w:rsidR="007F3E55" w:rsidRDefault="007F3E55" w:rsidP="00FC7A2E"/>
    <w:p w14:paraId="56EB48C0" w14:textId="0C3C4E64" w:rsidR="00E556C8" w:rsidRDefault="00252E4E" w:rsidP="00FC7A2E">
      <w:r>
        <w:t xml:space="preserve">How can we Help you? </w:t>
      </w:r>
    </w:p>
    <w:tbl>
      <w:tblPr>
        <w:tblStyle w:val="TableGrid"/>
        <w:tblW w:w="9985" w:type="dxa"/>
        <w:tblLook w:val="04A0" w:firstRow="1" w:lastRow="0" w:firstColumn="1" w:lastColumn="0" w:noHBand="0" w:noVBand="1"/>
      </w:tblPr>
      <w:tblGrid>
        <w:gridCol w:w="3213"/>
        <w:gridCol w:w="583"/>
        <w:gridCol w:w="6189"/>
      </w:tblGrid>
      <w:tr w:rsidR="00252E4E" w:rsidRPr="0036413B" w14:paraId="5641BDDF" w14:textId="77777777" w:rsidTr="00FC7A2E">
        <w:trPr>
          <w:trHeight w:val="423"/>
        </w:trPr>
        <w:tc>
          <w:tcPr>
            <w:tcW w:w="3213" w:type="dxa"/>
            <w:shd w:val="clear" w:color="auto" w:fill="BFBFBF" w:themeFill="background1" w:themeFillShade="BF"/>
          </w:tcPr>
          <w:p w14:paraId="6A7B7874" w14:textId="3AD15A6D" w:rsidR="00252E4E" w:rsidRPr="001A0AF3" w:rsidRDefault="00252E4E" w:rsidP="00FC7A2E">
            <w:pPr>
              <w:rPr>
                <w:b/>
                <w:bCs/>
                <w:i/>
                <w:iCs/>
              </w:rPr>
            </w:pPr>
            <w:r>
              <w:rPr>
                <w:b/>
                <w:bCs/>
                <w:i/>
                <w:iCs/>
              </w:rPr>
              <w:t xml:space="preserve">Our services </w:t>
            </w:r>
          </w:p>
        </w:tc>
        <w:tc>
          <w:tcPr>
            <w:tcW w:w="583" w:type="dxa"/>
            <w:shd w:val="clear" w:color="auto" w:fill="BFBFBF" w:themeFill="background1" w:themeFillShade="BF"/>
          </w:tcPr>
          <w:p w14:paraId="1DC8F64D" w14:textId="77777777" w:rsidR="00252E4E" w:rsidRPr="00B06190" w:rsidRDefault="00252E4E" w:rsidP="00FC7A2E">
            <w:pPr>
              <w:rPr>
                <w:b/>
                <w:bCs/>
              </w:rPr>
            </w:pPr>
            <w:r w:rsidRPr="00B06190">
              <w:rPr>
                <w:b/>
                <w:bCs/>
                <w:sz w:val="18"/>
                <w:szCs w:val="18"/>
              </w:rPr>
              <w:t xml:space="preserve">Tick box </w:t>
            </w:r>
          </w:p>
        </w:tc>
        <w:tc>
          <w:tcPr>
            <w:tcW w:w="6189" w:type="dxa"/>
            <w:shd w:val="clear" w:color="auto" w:fill="BFBFBF" w:themeFill="background1" w:themeFillShade="BF"/>
          </w:tcPr>
          <w:p w14:paraId="419D9AA0" w14:textId="4C6D3236" w:rsidR="00252E4E" w:rsidRPr="0036413B" w:rsidRDefault="00713023" w:rsidP="00FC7A2E">
            <w:pPr>
              <w:rPr>
                <w:b/>
                <w:bCs/>
                <w:i/>
                <w:iCs/>
              </w:rPr>
            </w:pPr>
            <w:r>
              <w:rPr>
                <w:b/>
                <w:bCs/>
                <w:i/>
                <w:iCs/>
              </w:rPr>
              <w:t>Tell us a brief idea about your concerns</w:t>
            </w:r>
          </w:p>
        </w:tc>
      </w:tr>
      <w:tr w:rsidR="00252E4E" w14:paraId="19327280" w14:textId="77777777" w:rsidTr="00FC7A2E">
        <w:trPr>
          <w:trHeight w:val="661"/>
        </w:trPr>
        <w:tc>
          <w:tcPr>
            <w:tcW w:w="3213" w:type="dxa"/>
          </w:tcPr>
          <w:p w14:paraId="331DF45F" w14:textId="13557A11" w:rsidR="00252E4E" w:rsidRDefault="00252E4E" w:rsidP="00FC7A2E">
            <w:r w:rsidRPr="00252E4E">
              <w:t>Care Review</w:t>
            </w:r>
            <w:r w:rsidR="00024985">
              <w:t xml:space="preserve"> Support </w:t>
            </w:r>
          </w:p>
        </w:tc>
        <w:tc>
          <w:tcPr>
            <w:tcW w:w="583" w:type="dxa"/>
          </w:tcPr>
          <w:p w14:paraId="1F34AA9E" w14:textId="77777777" w:rsidR="00252E4E" w:rsidRDefault="00252E4E" w:rsidP="00FC7A2E"/>
        </w:tc>
        <w:tc>
          <w:tcPr>
            <w:tcW w:w="6189" w:type="dxa"/>
          </w:tcPr>
          <w:p w14:paraId="42823B87" w14:textId="77777777" w:rsidR="00252E4E" w:rsidRDefault="00252E4E" w:rsidP="00FC7A2E"/>
        </w:tc>
      </w:tr>
      <w:tr w:rsidR="00252E4E" w14:paraId="211EBA9A" w14:textId="77777777" w:rsidTr="00FC7A2E">
        <w:trPr>
          <w:trHeight w:val="628"/>
        </w:trPr>
        <w:tc>
          <w:tcPr>
            <w:tcW w:w="3213" w:type="dxa"/>
          </w:tcPr>
          <w:p w14:paraId="3F5F64C7" w14:textId="4DFF2ABB" w:rsidR="00252E4E" w:rsidRDefault="00024985" w:rsidP="00FC7A2E">
            <w:r w:rsidRPr="00024985">
              <w:t xml:space="preserve">Respite </w:t>
            </w:r>
            <w:r>
              <w:t>A</w:t>
            </w:r>
            <w:r w:rsidRPr="00024985">
              <w:t xml:space="preserve">dmission </w:t>
            </w:r>
            <w:r>
              <w:t>Support</w:t>
            </w:r>
          </w:p>
        </w:tc>
        <w:tc>
          <w:tcPr>
            <w:tcW w:w="583" w:type="dxa"/>
          </w:tcPr>
          <w:p w14:paraId="49A9FCAF" w14:textId="77777777" w:rsidR="00252E4E" w:rsidRDefault="00252E4E" w:rsidP="00FC7A2E"/>
        </w:tc>
        <w:tc>
          <w:tcPr>
            <w:tcW w:w="6189" w:type="dxa"/>
          </w:tcPr>
          <w:p w14:paraId="194FAFFA" w14:textId="77777777" w:rsidR="00252E4E" w:rsidRDefault="00252E4E" w:rsidP="00FC7A2E"/>
        </w:tc>
      </w:tr>
      <w:tr w:rsidR="00252E4E" w14:paraId="09782477" w14:textId="77777777" w:rsidTr="00FC7A2E">
        <w:trPr>
          <w:trHeight w:val="628"/>
        </w:trPr>
        <w:tc>
          <w:tcPr>
            <w:tcW w:w="3213" w:type="dxa"/>
          </w:tcPr>
          <w:p w14:paraId="32E962F0" w14:textId="23096048" w:rsidR="00252E4E" w:rsidRDefault="00024985" w:rsidP="00FC7A2E">
            <w:r>
              <w:t>Permanent Admission Support</w:t>
            </w:r>
          </w:p>
        </w:tc>
        <w:tc>
          <w:tcPr>
            <w:tcW w:w="583" w:type="dxa"/>
          </w:tcPr>
          <w:p w14:paraId="3E85657B" w14:textId="77777777" w:rsidR="00252E4E" w:rsidRDefault="00252E4E" w:rsidP="00FC7A2E"/>
        </w:tc>
        <w:tc>
          <w:tcPr>
            <w:tcW w:w="6189" w:type="dxa"/>
          </w:tcPr>
          <w:p w14:paraId="1E9306CA" w14:textId="77777777" w:rsidR="00252E4E" w:rsidRDefault="00252E4E" w:rsidP="00FC7A2E"/>
        </w:tc>
      </w:tr>
      <w:tr w:rsidR="00FC7A2E" w14:paraId="5165FB5B" w14:textId="77777777" w:rsidTr="00FC7A2E">
        <w:trPr>
          <w:trHeight w:val="628"/>
        </w:trPr>
        <w:tc>
          <w:tcPr>
            <w:tcW w:w="3213" w:type="dxa"/>
          </w:tcPr>
          <w:p w14:paraId="3DFCD1B2" w14:textId="42C2A4DD" w:rsidR="00FC7A2E" w:rsidRDefault="00FC7A2E" w:rsidP="00FC7A2E">
            <w:r>
              <w:t xml:space="preserve">Accompany Support – </w:t>
            </w:r>
            <w:r w:rsidRPr="00FC7A2E">
              <w:rPr>
                <w:sz w:val="18"/>
                <w:szCs w:val="18"/>
              </w:rPr>
              <w:t>Accompany your loved ones for appointments</w:t>
            </w:r>
            <w:r>
              <w:rPr>
                <w:sz w:val="18"/>
                <w:szCs w:val="18"/>
              </w:rPr>
              <w:t>.</w:t>
            </w:r>
          </w:p>
        </w:tc>
        <w:tc>
          <w:tcPr>
            <w:tcW w:w="583" w:type="dxa"/>
          </w:tcPr>
          <w:p w14:paraId="27056917" w14:textId="77777777" w:rsidR="00FC7A2E" w:rsidRDefault="00FC7A2E" w:rsidP="00FC7A2E"/>
        </w:tc>
        <w:tc>
          <w:tcPr>
            <w:tcW w:w="6189" w:type="dxa"/>
          </w:tcPr>
          <w:p w14:paraId="159D5F84" w14:textId="77777777" w:rsidR="00FC7A2E" w:rsidRDefault="00FC7A2E" w:rsidP="00FC7A2E"/>
        </w:tc>
      </w:tr>
    </w:tbl>
    <w:p w14:paraId="05FF0BF6" w14:textId="77777777" w:rsidR="00252E4E" w:rsidRDefault="00252E4E" w:rsidP="00FC7A2E"/>
    <w:p w14:paraId="47C45756" w14:textId="1AE444CE" w:rsidR="00C5328E" w:rsidRPr="00A604F2" w:rsidRDefault="00C5328E" w:rsidP="00FC7A2E">
      <w:pPr>
        <w:pStyle w:val="ListParagraph"/>
        <w:numPr>
          <w:ilvl w:val="0"/>
          <w:numId w:val="24"/>
        </w:numPr>
        <w:rPr>
          <w:sz w:val="20"/>
          <w:szCs w:val="20"/>
        </w:rPr>
      </w:pPr>
      <w:r w:rsidRPr="00A604F2">
        <w:rPr>
          <w:b/>
          <w:bCs/>
          <w:sz w:val="20"/>
          <w:szCs w:val="20"/>
        </w:rPr>
        <w:t>Care Review</w:t>
      </w:r>
      <w:r w:rsidRPr="00A604F2">
        <w:rPr>
          <w:sz w:val="20"/>
          <w:szCs w:val="20"/>
        </w:rPr>
        <w:t xml:space="preserve"> – Service aims to assist families to have a better understanding of the Care of their family member in a RACF, broadening the understanding of how a clinical and every day care is developed and provided. </w:t>
      </w:r>
    </w:p>
    <w:p w14:paraId="52575409" w14:textId="72A6B4DB" w:rsidR="00C5328E" w:rsidRPr="00A604F2" w:rsidRDefault="00C5328E" w:rsidP="00FC7A2E">
      <w:pPr>
        <w:pStyle w:val="ListParagraph"/>
        <w:numPr>
          <w:ilvl w:val="0"/>
          <w:numId w:val="24"/>
        </w:numPr>
        <w:rPr>
          <w:sz w:val="20"/>
          <w:szCs w:val="20"/>
        </w:rPr>
      </w:pPr>
      <w:r w:rsidRPr="00A604F2">
        <w:rPr>
          <w:b/>
          <w:bCs/>
          <w:sz w:val="20"/>
          <w:szCs w:val="20"/>
        </w:rPr>
        <w:t>Respite clinical admission requirements</w:t>
      </w:r>
      <w:r w:rsidRPr="00A604F2">
        <w:rPr>
          <w:sz w:val="20"/>
          <w:szCs w:val="20"/>
        </w:rPr>
        <w:t xml:space="preserve"> – Service </w:t>
      </w:r>
      <w:r w:rsidR="00A604F2">
        <w:rPr>
          <w:sz w:val="20"/>
          <w:szCs w:val="20"/>
        </w:rPr>
        <w:t>aim</w:t>
      </w:r>
      <w:r w:rsidRPr="00A604F2">
        <w:rPr>
          <w:sz w:val="20"/>
          <w:szCs w:val="20"/>
        </w:rPr>
        <w:t xml:space="preserve">s to support families that are new to or require assistance in RAC respite admissions to go as smoothly as possible and minimize if not negate risks that can be involved in RACF respite admissions. </w:t>
      </w:r>
      <w:r w:rsidR="00717359" w:rsidRPr="00A604F2">
        <w:rPr>
          <w:i/>
          <w:iCs/>
          <w:sz w:val="18"/>
          <w:szCs w:val="18"/>
        </w:rPr>
        <w:t>As required Service can also communicate and provide handover to aid RACF in understanding their new resident, creating a safer and smooth admission process</w:t>
      </w:r>
      <w:r w:rsidR="00717359" w:rsidRPr="00A604F2">
        <w:rPr>
          <w:i/>
          <w:iCs/>
          <w:sz w:val="16"/>
          <w:szCs w:val="16"/>
        </w:rPr>
        <w:t>.</w:t>
      </w:r>
      <w:r w:rsidR="00717359">
        <w:rPr>
          <w:i/>
          <w:iCs/>
          <w:sz w:val="16"/>
          <w:szCs w:val="16"/>
        </w:rPr>
        <w:t xml:space="preserve"> </w:t>
      </w:r>
      <w:r w:rsidR="00717359">
        <w:rPr>
          <w:i/>
          <w:iCs/>
          <w:sz w:val="16"/>
          <w:szCs w:val="16"/>
        </w:rPr>
        <w:tab/>
      </w:r>
    </w:p>
    <w:p w14:paraId="5640E044" w14:textId="47281D0C" w:rsidR="00C5328E" w:rsidRPr="00FC7A2E" w:rsidRDefault="00C5328E" w:rsidP="00FC7A2E">
      <w:pPr>
        <w:pStyle w:val="ListParagraph"/>
        <w:numPr>
          <w:ilvl w:val="0"/>
          <w:numId w:val="24"/>
        </w:numPr>
        <w:rPr>
          <w:sz w:val="18"/>
          <w:szCs w:val="18"/>
        </w:rPr>
      </w:pPr>
      <w:r w:rsidRPr="00A604F2">
        <w:rPr>
          <w:b/>
          <w:bCs/>
          <w:sz w:val="20"/>
          <w:szCs w:val="20"/>
        </w:rPr>
        <w:t xml:space="preserve">Permanent admission: clinical understanding and expectations </w:t>
      </w:r>
      <w:r w:rsidRPr="00A604F2">
        <w:rPr>
          <w:sz w:val="20"/>
          <w:szCs w:val="20"/>
        </w:rPr>
        <w:t>– Service aims to provide support and assistance to families looking to admit a family member into residential permanent care</w:t>
      </w:r>
      <w:r w:rsidR="00A77C23" w:rsidRPr="00A604F2">
        <w:rPr>
          <w:sz w:val="20"/>
          <w:szCs w:val="20"/>
        </w:rPr>
        <w:t>.</w:t>
      </w:r>
      <w:r w:rsidRPr="00A604F2">
        <w:rPr>
          <w:sz w:val="20"/>
          <w:szCs w:val="20"/>
        </w:rPr>
        <w:t xml:space="preserve"> </w:t>
      </w:r>
      <w:r w:rsidR="00A77C23" w:rsidRPr="00A604F2">
        <w:rPr>
          <w:sz w:val="20"/>
          <w:szCs w:val="20"/>
        </w:rPr>
        <w:t>S</w:t>
      </w:r>
      <w:r w:rsidRPr="00A604F2">
        <w:rPr>
          <w:sz w:val="20"/>
          <w:szCs w:val="20"/>
        </w:rPr>
        <w:t xml:space="preserve">ervice will assist to </w:t>
      </w:r>
      <w:r w:rsidR="00A77C23" w:rsidRPr="00A604F2">
        <w:rPr>
          <w:sz w:val="20"/>
          <w:szCs w:val="20"/>
        </w:rPr>
        <w:t>educate</w:t>
      </w:r>
      <w:r w:rsidRPr="00A604F2">
        <w:rPr>
          <w:sz w:val="20"/>
          <w:szCs w:val="20"/>
        </w:rPr>
        <w:t xml:space="preserve"> families on what to expect, what clinical documentations, equipment and belongings to make ready that can help with the admission process. </w:t>
      </w:r>
      <w:r w:rsidR="00A604F2" w:rsidRPr="00A604F2">
        <w:rPr>
          <w:i/>
          <w:iCs/>
          <w:sz w:val="18"/>
          <w:szCs w:val="18"/>
        </w:rPr>
        <w:t>As required Service can also communicate and provide handover to aid RACF in understanding their new resident, creating a safer and smooth admission process</w:t>
      </w:r>
      <w:r w:rsidR="00A604F2" w:rsidRPr="00A604F2">
        <w:rPr>
          <w:i/>
          <w:iCs/>
          <w:sz w:val="16"/>
          <w:szCs w:val="16"/>
        </w:rPr>
        <w:t>.</w:t>
      </w:r>
      <w:r w:rsidR="00FC7A2E">
        <w:rPr>
          <w:i/>
          <w:iCs/>
          <w:sz w:val="16"/>
          <w:szCs w:val="16"/>
        </w:rPr>
        <w:t xml:space="preserve"> </w:t>
      </w:r>
      <w:r w:rsidR="00FC7A2E">
        <w:rPr>
          <w:i/>
          <w:iCs/>
          <w:sz w:val="16"/>
          <w:szCs w:val="16"/>
        </w:rPr>
        <w:tab/>
      </w:r>
    </w:p>
    <w:p w14:paraId="3B8AE258" w14:textId="5664FD8F" w:rsidR="00FC7A2E" w:rsidRPr="001D439B" w:rsidRDefault="00FC7A2E" w:rsidP="00FC7A2E">
      <w:pPr>
        <w:pStyle w:val="ListParagraph"/>
        <w:numPr>
          <w:ilvl w:val="0"/>
          <w:numId w:val="24"/>
        </w:numPr>
        <w:rPr>
          <w:sz w:val="20"/>
          <w:szCs w:val="20"/>
        </w:rPr>
      </w:pPr>
      <w:r w:rsidRPr="001D439B">
        <w:rPr>
          <w:b/>
          <w:bCs/>
          <w:sz w:val="20"/>
          <w:szCs w:val="20"/>
        </w:rPr>
        <w:t xml:space="preserve">Accompany Support </w:t>
      </w:r>
      <w:r w:rsidR="00667A70" w:rsidRPr="001D439B">
        <w:rPr>
          <w:sz w:val="18"/>
          <w:szCs w:val="18"/>
        </w:rPr>
        <w:t>–</w:t>
      </w:r>
      <w:r w:rsidRPr="001D439B">
        <w:rPr>
          <w:sz w:val="18"/>
          <w:szCs w:val="18"/>
        </w:rPr>
        <w:t xml:space="preserve"> </w:t>
      </w:r>
      <w:r w:rsidR="00667A70" w:rsidRPr="001D439B">
        <w:rPr>
          <w:sz w:val="20"/>
          <w:szCs w:val="20"/>
        </w:rPr>
        <w:t xml:space="preserve">For Residents in RACF that need to attend important medical or social appointments that require </w:t>
      </w:r>
      <w:r w:rsidR="001D439B" w:rsidRPr="001D439B">
        <w:rPr>
          <w:sz w:val="20"/>
          <w:szCs w:val="20"/>
        </w:rPr>
        <w:t xml:space="preserve">support. </w:t>
      </w:r>
    </w:p>
    <w:p w14:paraId="6635516E" w14:textId="77777777" w:rsidR="00F45EC8" w:rsidRDefault="00F45EC8" w:rsidP="00FC7A2E">
      <w:pPr>
        <w:rPr>
          <w:b/>
          <w:bCs/>
          <w:sz w:val="28"/>
          <w:szCs w:val="28"/>
        </w:rPr>
      </w:pPr>
    </w:p>
    <w:p w14:paraId="52B6F268" w14:textId="5C8144B2" w:rsidR="00E556C8" w:rsidRDefault="00B55EE7" w:rsidP="00FC7A2E">
      <w:pPr>
        <w:rPr>
          <w:b/>
          <w:bCs/>
          <w:sz w:val="28"/>
          <w:szCs w:val="28"/>
        </w:rPr>
      </w:pPr>
      <w:r w:rsidRPr="00A46E76">
        <w:rPr>
          <w:b/>
          <w:bCs/>
          <w:sz w:val="28"/>
          <w:szCs w:val="28"/>
        </w:rPr>
        <w:t xml:space="preserve">Consent to obtain and share </w:t>
      </w:r>
      <w:proofErr w:type="gramStart"/>
      <w:r w:rsidR="004C3BC1" w:rsidRPr="00A46E76">
        <w:rPr>
          <w:b/>
          <w:bCs/>
          <w:sz w:val="28"/>
          <w:szCs w:val="28"/>
        </w:rPr>
        <w:t>I</w:t>
      </w:r>
      <w:r w:rsidRPr="00A46E76">
        <w:rPr>
          <w:b/>
          <w:bCs/>
          <w:sz w:val="28"/>
          <w:szCs w:val="28"/>
        </w:rPr>
        <w:t>nformation</w:t>
      </w:r>
      <w:proofErr w:type="gramEnd"/>
    </w:p>
    <w:p w14:paraId="5D3A4BB3" w14:textId="77777777" w:rsidR="00F45EC8" w:rsidRPr="00A46E76" w:rsidRDefault="00F45EC8" w:rsidP="00FC7A2E">
      <w:pPr>
        <w:rPr>
          <w:b/>
          <w:bCs/>
          <w:sz w:val="28"/>
          <w:szCs w:val="28"/>
        </w:rPr>
      </w:pPr>
    </w:p>
    <w:tbl>
      <w:tblPr>
        <w:tblStyle w:val="TableGrid"/>
        <w:tblW w:w="9404" w:type="dxa"/>
        <w:tblLook w:val="04A0" w:firstRow="1" w:lastRow="0" w:firstColumn="1" w:lastColumn="0" w:noHBand="0" w:noVBand="1"/>
      </w:tblPr>
      <w:tblGrid>
        <w:gridCol w:w="3055"/>
        <w:gridCol w:w="6349"/>
      </w:tblGrid>
      <w:tr w:rsidR="0020291E" w14:paraId="24E8B598" w14:textId="77777777" w:rsidTr="00A46E76">
        <w:trPr>
          <w:trHeight w:val="399"/>
        </w:trPr>
        <w:tc>
          <w:tcPr>
            <w:tcW w:w="3055" w:type="dxa"/>
          </w:tcPr>
          <w:p w14:paraId="0EEB5E4C" w14:textId="394FD8C7" w:rsidR="0020291E" w:rsidRPr="00002E06" w:rsidRDefault="0020291E" w:rsidP="00FC7A2E">
            <w:pPr>
              <w:rPr>
                <w:b/>
                <w:bCs/>
              </w:rPr>
            </w:pPr>
            <w:r w:rsidRPr="00002E06">
              <w:rPr>
                <w:b/>
                <w:bCs/>
              </w:rPr>
              <w:t xml:space="preserve">Name of Person </w:t>
            </w:r>
            <w:r w:rsidR="00002E06" w:rsidRPr="00002E06">
              <w:rPr>
                <w:b/>
                <w:bCs/>
              </w:rPr>
              <w:t>g</w:t>
            </w:r>
            <w:r w:rsidRPr="00002E06">
              <w:rPr>
                <w:b/>
                <w:bCs/>
              </w:rPr>
              <w:t xml:space="preserve">iving </w:t>
            </w:r>
            <w:r w:rsidR="00002E06" w:rsidRPr="00002E06">
              <w:rPr>
                <w:b/>
                <w:bCs/>
              </w:rPr>
              <w:t>c</w:t>
            </w:r>
            <w:r w:rsidRPr="00002E06">
              <w:rPr>
                <w:b/>
                <w:bCs/>
              </w:rPr>
              <w:t xml:space="preserve">onsent </w:t>
            </w:r>
          </w:p>
        </w:tc>
        <w:tc>
          <w:tcPr>
            <w:tcW w:w="6349" w:type="dxa"/>
          </w:tcPr>
          <w:p w14:paraId="768D46F9" w14:textId="77777777" w:rsidR="0020291E" w:rsidRDefault="0020291E" w:rsidP="00FC7A2E"/>
        </w:tc>
      </w:tr>
      <w:tr w:rsidR="0020291E" w14:paraId="3DBBA3CF" w14:textId="77777777" w:rsidTr="00A46E76">
        <w:trPr>
          <w:trHeight w:val="379"/>
        </w:trPr>
        <w:tc>
          <w:tcPr>
            <w:tcW w:w="3055" w:type="dxa"/>
          </w:tcPr>
          <w:p w14:paraId="2387F604" w14:textId="02AF4FFE" w:rsidR="0020291E" w:rsidRPr="00002E06" w:rsidRDefault="00D22C5B" w:rsidP="00FC7A2E">
            <w:pPr>
              <w:rPr>
                <w:b/>
                <w:bCs/>
              </w:rPr>
            </w:pPr>
            <w:r w:rsidRPr="00002E06">
              <w:rPr>
                <w:b/>
                <w:bCs/>
              </w:rPr>
              <w:t>Relationship to Resident</w:t>
            </w:r>
          </w:p>
        </w:tc>
        <w:tc>
          <w:tcPr>
            <w:tcW w:w="6349" w:type="dxa"/>
          </w:tcPr>
          <w:p w14:paraId="31F5CCB9" w14:textId="77777777" w:rsidR="0020291E" w:rsidRDefault="0020291E" w:rsidP="00FC7A2E"/>
        </w:tc>
      </w:tr>
      <w:tr w:rsidR="00D22C5B" w14:paraId="0AB1EF8E" w14:textId="77777777" w:rsidTr="00A46E76">
        <w:trPr>
          <w:trHeight w:val="399"/>
        </w:trPr>
        <w:tc>
          <w:tcPr>
            <w:tcW w:w="3055" w:type="dxa"/>
          </w:tcPr>
          <w:p w14:paraId="07E60BB1" w14:textId="191C8116" w:rsidR="00D22C5B" w:rsidRPr="00002E06" w:rsidRDefault="00D22C5B" w:rsidP="00FC7A2E">
            <w:pPr>
              <w:rPr>
                <w:b/>
                <w:bCs/>
              </w:rPr>
            </w:pPr>
            <w:r w:rsidRPr="00002E06">
              <w:rPr>
                <w:b/>
                <w:bCs/>
              </w:rPr>
              <w:t>Are you the EPO</w:t>
            </w:r>
            <w:r w:rsidR="00002E06" w:rsidRPr="00002E06">
              <w:rPr>
                <w:b/>
                <w:bCs/>
              </w:rPr>
              <w:t xml:space="preserve">G? </w:t>
            </w:r>
          </w:p>
        </w:tc>
        <w:tc>
          <w:tcPr>
            <w:tcW w:w="6349" w:type="dxa"/>
          </w:tcPr>
          <w:p w14:paraId="1F5B3FF9" w14:textId="77777777" w:rsidR="00D22C5B" w:rsidRDefault="00D22C5B" w:rsidP="00FC7A2E"/>
        </w:tc>
      </w:tr>
    </w:tbl>
    <w:p w14:paraId="3B5EE738" w14:textId="23F71B61" w:rsidR="00B55EE7" w:rsidRDefault="00B55EE7" w:rsidP="00FC7A2E"/>
    <w:tbl>
      <w:tblPr>
        <w:tblStyle w:val="TableGrid"/>
        <w:tblW w:w="9377" w:type="dxa"/>
        <w:tblLook w:val="04A0" w:firstRow="1" w:lastRow="0" w:firstColumn="1" w:lastColumn="0" w:noHBand="0" w:noVBand="1"/>
      </w:tblPr>
      <w:tblGrid>
        <w:gridCol w:w="3064"/>
        <w:gridCol w:w="6313"/>
      </w:tblGrid>
      <w:tr w:rsidR="00A46E76" w14:paraId="3E4B3C1F" w14:textId="77777777" w:rsidTr="00834691">
        <w:trPr>
          <w:trHeight w:val="411"/>
        </w:trPr>
        <w:tc>
          <w:tcPr>
            <w:tcW w:w="3064" w:type="dxa"/>
          </w:tcPr>
          <w:p w14:paraId="47F8DB39" w14:textId="2B3D3ACD" w:rsidR="00A46E76" w:rsidRPr="00834691" w:rsidRDefault="00A46E76" w:rsidP="00FC7A2E">
            <w:pPr>
              <w:rPr>
                <w:b/>
                <w:bCs/>
              </w:rPr>
            </w:pPr>
            <w:r w:rsidRPr="00834691">
              <w:rPr>
                <w:b/>
                <w:bCs/>
              </w:rPr>
              <w:t>Name of Resident</w:t>
            </w:r>
          </w:p>
        </w:tc>
        <w:tc>
          <w:tcPr>
            <w:tcW w:w="6313" w:type="dxa"/>
          </w:tcPr>
          <w:p w14:paraId="30FEE95C" w14:textId="77777777" w:rsidR="00A46E76" w:rsidRDefault="00A46E76" w:rsidP="00FC7A2E"/>
        </w:tc>
      </w:tr>
      <w:tr w:rsidR="00A46E76" w14:paraId="446D5ABA" w14:textId="77777777" w:rsidTr="00834691">
        <w:trPr>
          <w:trHeight w:val="389"/>
        </w:trPr>
        <w:tc>
          <w:tcPr>
            <w:tcW w:w="3064" w:type="dxa"/>
          </w:tcPr>
          <w:p w14:paraId="095ABBA0" w14:textId="74E382A6" w:rsidR="00A46E76" w:rsidRPr="00834691" w:rsidRDefault="00A46E76" w:rsidP="00FC7A2E">
            <w:pPr>
              <w:rPr>
                <w:b/>
                <w:bCs/>
              </w:rPr>
            </w:pPr>
            <w:r w:rsidRPr="00834691">
              <w:rPr>
                <w:b/>
                <w:bCs/>
              </w:rPr>
              <w:t xml:space="preserve">Name of Facility </w:t>
            </w:r>
          </w:p>
        </w:tc>
        <w:tc>
          <w:tcPr>
            <w:tcW w:w="6313" w:type="dxa"/>
          </w:tcPr>
          <w:p w14:paraId="78DCA9DC" w14:textId="77777777" w:rsidR="00A46E76" w:rsidRDefault="00A46E76" w:rsidP="00FC7A2E"/>
        </w:tc>
      </w:tr>
      <w:tr w:rsidR="00A46E76" w14:paraId="5758D8D7" w14:textId="77777777" w:rsidTr="00834691">
        <w:trPr>
          <w:trHeight w:val="411"/>
        </w:trPr>
        <w:tc>
          <w:tcPr>
            <w:tcW w:w="3064" w:type="dxa"/>
          </w:tcPr>
          <w:p w14:paraId="0242C036" w14:textId="51295FFA" w:rsidR="00A46E76" w:rsidRPr="00834691" w:rsidRDefault="00682C40" w:rsidP="00FC7A2E">
            <w:pPr>
              <w:rPr>
                <w:b/>
                <w:bCs/>
              </w:rPr>
            </w:pPr>
            <w:r w:rsidRPr="00834691">
              <w:rPr>
                <w:b/>
                <w:bCs/>
              </w:rPr>
              <w:t>Facility contact number</w:t>
            </w:r>
          </w:p>
        </w:tc>
        <w:tc>
          <w:tcPr>
            <w:tcW w:w="6313" w:type="dxa"/>
          </w:tcPr>
          <w:p w14:paraId="55D494AF" w14:textId="77777777" w:rsidR="00A46E76" w:rsidRDefault="00A46E76" w:rsidP="00FC7A2E"/>
        </w:tc>
      </w:tr>
      <w:tr w:rsidR="00682C40" w14:paraId="19A627E0" w14:textId="77777777" w:rsidTr="00834691">
        <w:trPr>
          <w:trHeight w:val="389"/>
        </w:trPr>
        <w:tc>
          <w:tcPr>
            <w:tcW w:w="3064" w:type="dxa"/>
          </w:tcPr>
          <w:p w14:paraId="28F7395C" w14:textId="2F981A2C" w:rsidR="00682C40" w:rsidRPr="00834691" w:rsidRDefault="00682C40" w:rsidP="00FC7A2E">
            <w:pPr>
              <w:rPr>
                <w:b/>
                <w:bCs/>
              </w:rPr>
            </w:pPr>
            <w:r w:rsidRPr="00834691">
              <w:rPr>
                <w:b/>
                <w:bCs/>
              </w:rPr>
              <w:t xml:space="preserve">Facility </w:t>
            </w:r>
            <w:r w:rsidR="00834691" w:rsidRPr="00834691">
              <w:rPr>
                <w:b/>
                <w:bCs/>
              </w:rPr>
              <w:t>e</w:t>
            </w:r>
            <w:r w:rsidRPr="00834691">
              <w:rPr>
                <w:b/>
                <w:bCs/>
              </w:rPr>
              <w:t xml:space="preserve">mail </w:t>
            </w:r>
          </w:p>
        </w:tc>
        <w:tc>
          <w:tcPr>
            <w:tcW w:w="6313" w:type="dxa"/>
          </w:tcPr>
          <w:p w14:paraId="2F603A37" w14:textId="77777777" w:rsidR="00682C40" w:rsidRDefault="00682C40" w:rsidP="00FC7A2E"/>
        </w:tc>
      </w:tr>
      <w:tr w:rsidR="00CD450C" w14:paraId="7C180DD4" w14:textId="77777777" w:rsidTr="00834691">
        <w:trPr>
          <w:trHeight w:val="389"/>
        </w:trPr>
        <w:tc>
          <w:tcPr>
            <w:tcW w:w="3064" w:type="dxa"/>
          </w:tcPr>
          <w:p w14:paraId="43733CD8" w14:textId="767357B9" w:rsidR="00CD450C" w:rsidRPr="00834691" w:rsidRDefault="00223709" w:rsidP="00FC7A2E">
            <w:pPr>
              <w:rPr>
                <w:b/>
                <w:bCs/>
              </w:rPr>
            </w:pPr>
            <w:r>
              <w:rPr>
                <w:b/>
                <w:bCs/>
              </w:rPr>
              <w:t>GP Practice contact details</w:t>
            </w:r>
          </w:p>
        </w:tc>
        <w:tc>
          <w:tcPr>
            <w:tcW w:w="6313" w:type="dxa"/>
          </w:tcPr>
          <w:p w14:paraId="36F1FA31" w14:textId="77777777" w:rsidR="00CD450C" w:rsidRDefault="00CD450C" w:rsidP="00FC7A2E"/>
        </w:tc>
      </w:tr>
      <w:tr w:rsidR="00223709" w14:paraId="0548252E" w14:textId="77777777" w:rsidTr="00834691">
        <w:trPr>
          <w:trHeight w:val="389"/>
        </w:trPr>
        <w:tc>
          <w:tcPr>
            <w:tcW w:w="3064" w:type="dxa"/>
          </w:tcPr>
          <w:p w14:paraId="765CDFBF" w14:textId="24631997" w:rsidR="00223709" w:rsidRDefault="00223709" w:rsidP="00FC7A2E">
            <w:pPr>
              <w:rPr>
                <w:b/>
                <w:bCs/>
              </w:rPr>
            </w:pPr>
            <w:r>
              <w:rPr>
                <w:b/>
                <w:bCs/>
              </w:rPr>
              <w:t xml:space="preserve">Pharmacy </w:t>
            </w:r>
            <w:proofErr w:type="gramStart"/>
            <w:r>
              <w:rPr>
                <w:b/>
                <w:bCs/>
              </w:rPr>
              <w:t>contact</w:t>
            </w:r>
            <w:proofErr w:type="gramEnd"/>
            <w:r>
              <w:rPr>
                <w:b/>
                <w:bCs/>
              </w:rPr>
              <w:t xml:space="preserve"> details</w:t>
            </w:r>
          </w:p>
        </w:tc>
        <w:tc>
          <w:tcPr>
            <w:tcW w:w="6313" w:type="dxa"/>
          </w:tcPr>
          <w:p w14:paraId="6400945A" w14:textId="77777777" w:rsidR="00223709" w:rsidRDefault="00223709" w:rsidP="00FC7A2E"/>
        </w:tc>
      </w:tr>
    </w:tbl>
    <w:p w14:paraId="2BC167AB" w14:textId="3426D4C8" w:rsidR="00A46E76" w:rsidRDefault="00A46E76" w:rsidP="00FC7A2E"/>
    <w:p w14:paraId="7A713A2E" w14:textId="3E7755C1" w:rsidR="00834691" w:rsidRDefault="007A475B" w:rsidP="00FC7A2E">
      <w:r>
        <w:t xml:space="preserve">I give permission for </w:t>
      </w:r>
      <w:proofErr w:type="spellStart"/>
      <w:r>
        <w:t>MacBen</w:t>
      </w:r>
      <w:proofErr w:type="spellEnd"/>
      <w:r>
        <w:t xml:space="preserve"> </w:t>
      </w:r>
      <w:r w:rsidR="005D64D2">
        <w:t xml:space="preserve">Pty Ltd – Residential Aged Care Support Services, to obtain and share information between the </w:t>
      </w:r>
      <w:r w:rsidR="00C17DD0">
        <w:t xml:space="preserve">RACF, GP Practice, Pharmacy and other related services that relate to the care </w:t>
      </w:r>
      <w:r w:rsidR="00282372">
        <w:t xml:space="preserve">of the above mentioned </w:t>
      </w:r>
      <w:r w:rsidR="00615561">
        <w:t xml:space="preserve">RACF Resident. </w:t>
      </w:r>
    </w:p>
    <w:p w14:paraId="6A070BB7" w14:textId="77777777" w:rsidR="00615561" w:rsidRDefault="00615561" w:rsidP="00615561"/>
    <w:p w14:paraId="113467EE" w14:textId="77777777" w:rsidR="00F45EC8" w:rsidRDefault="00F45EC8" w:rsidP="00615561">
      <w:pPr>
        <w:rPr>
          <w:b/>
          <w:bCs/>
          <w:i/>
          <w:iCs/>
        </w:rPr>
      </w:pPr>
    </w:p>
    <w:p w14:paraId="05AD2B90" w14:textId="2077062B" w:rsidR="00F45EC8" w:rsidRDefault="00F45EC8" w:rsidP="00615561">
      <w:r w:rsidRPr="00F45EC8">
        <w:rPr>
          <w:b/>
          <w:bCs/>
          <w:i/>
          <w:iCs/>
        </w:rPr>
        <w:t>Signature:</w:t>
      </w:r>
      <w:r>
        <w:t xml:space="preserve"> ___________________________</w:t>
      </w:r>
    </w:p>
    <w:p w14:paraId="7831EDBC" w14:textId="1121E600" w:rsidR="00F45EC8" w:rsidRDefault="00F45EC8" w:rsidP="00615561">
      <w:r w:rsidRPr="00F45EC8">
        <w:rPr>
          <w:b/>
          <w:bCs/>
          <w:i/>
          <w:iCs/>
        </w:rPr>
        <w:t>Date:</w:t>
      </w:r>
      <w:r>
        <w:t xml:space="preserve"> _______________________________</w:t>
      </w:r>
    </w:p>
    <w:p w14:paraId="39E6732B" w14:textId="77777777" w:rsidR="00F45EC8" w:rsidRDefault="00F45EC8" w:rsidP="00615561"/>
    <w:p w14:paraId="35B2382D" w14:textId="77777777" w:rsidR="00F45EC8" w:rsidRPr="00615561" w:rsidRDefault="00F45EC8" w:rsidP="00615561"/>
    <w:sectPr w:rsidR="00F45EC8" w:rsidRPr="006155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68D64" w14:textId="77777777" w:rsidR="00C95199" w:rsidRDefault="00C95199" w:rsidP="00E849BD">
      <w:pPr>
        <w:spacing w:after="0" w:line="240" w:lineRule="auto"/>
      </w:pPr>
      <w:r>
        <w:separator/>
      </w:r>
    </w:p>
  </w:endnote>
  <w:endnote w:type="continuationSeparator" w:id="0">
    <w:p w14:paraId="56462641" w14:textId="77777777" w:rsidR="00C95199" w:rsidRDefault="00C95199" w:rsidP="00E8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47DC" w14:textId="27D92805" w:rsidR="001B78CF" w:rsidRDefault="001B78CF">
    <w:pPr>
      <w:pStyle w:val="Footer"/>
    </w:pPr>
    <w:r>
      <w:t xml:space="preserve">MACBEN Pty Ltd.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8161" w14:textId="77777777" w:rsidR="00C95199" w:rsidRDefault="00C95199" w:rsidP="00E849BD">
      <w:pPr>
        <w:spacing w:after="0" w:line="240" w:lineRule="auto"/>
      </w:pPr>
      <w:r>
        <w:separator/>
      </w:r>
    </w:p>
  </w:footnote>
  <w:footnote w:type="continuationSeparator" w:id="0">
    <w:p w14:paraId="49B31A40" w14:textId="77777777" w:rsidR="00C95199" w:rsidRDefault="00C95199" w:rsidP="00E84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DA5C" w14:textId="689AAD3A" w:rsidR="00E849BD" w:rsidRPr="00E849BD" w:rsidRDefault="00E849BD">
    <w:pPr>
      <w:pStyle w:val="Header"/>
      <w:rPr>
        <w:b/>
        <w:bCs/>
      </w:rPr>
    </w:pPr>
    <w:r w:rsidRPr="00E849BD">
      <w:rPr>
        <w:b/>
        <w:bCs/>
      </w:rPr>
      <w:t>Residential Aged Care Support</w:t>
    </w:r>
    <w:r w:rsidR="00C603C7">
      <w:rPr>
        <w:b/>
        <w:bCs/>
      </w:rPr>
      <w:t xml:space="preserve"> Services</w:t>
    </w:r>
    <w:r w:rsidRPr="00E849BD">
      <w:rPr>
        <w:b/>
        <w:bCs/>
      </w:rPr>
      <w:t xml:space="preserve"> – RACS</w:t>
    </w:r>
    <w:r w:rsidR="00C603C7">
      <w:rPr>
        <w:b/>
        <w:bCs/>
      </w:rPr>
      <w:t>S</w:t>
    </w:r>
  </w:p>
  <w:p w14:paraId="6F7E0FFC" w14:textId="754CA988" w:rsidR="00E849BD" w:rsidRPr="00E849BD" w:rsidRDefault="00E849BD">
    <w:pPr>
      <w:pStyle w:val="Header"/>
      <w:rPr>
        <w:i/>
        <w:iCs/>
      </w:rPr>
    </w:pPr>
    <w:r w:rsidRPr="00E849BD">
      <w:rPr>
        <w:i/>
        <w:iCs/>
      </w:rPr>
      <w:t>“Bridging the Gap”</w:t>
    </w:r>
    <w:r w:rsidRPr="00E849BD">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36F7"/>
    <w:multiLevelType w:val="hybridMultilevel"/>
    <w:tmpl w:val="ED244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A3AFD"/>
    <w:multiLevelType w:val="hybridMultilevel"/>
    <w:tmpl w:val="63006354"/>
    <w:lvl w:ilvl="0" w:tplc="0C9295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F12B7"/>
    <w:multiLevelType w:val="hybridMultilevel"/>
    <w:tmpl w:val="F2BCC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F6D0A"/>
    <w:multiLevelType w:val="hybridMultilevel"/>
    <w:tmpl w:val="E0C21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84EC2"/>
    <w:multiLevelType w:val="hybridMultilevel"/>
    <w:tmpl w:val="61962A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54DCA"/>
    <w:multiLevelType w:val="hybridMultilevel"/>
    <w:tmpl w:val="C068DD5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83E7D40"/>
    <w:multiLevelType w:val="hybridMultilevel"/>
    <w:tmpl w:val="431A92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555DAA"/>
    <w:multiLevelType w:val="hybridMultilevel"/>
    <w:tmpl w:val="D7B6FBAE"/>
    <w:lvl w:ilvl="0" w:tplc="4CB8B6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D0B69"/>
    <w:multiLevelType w:val="hybridMultilevel"/>
    <w:tmpl w:val="07C8E786"/>
    <w:lvl w:ilvl="0" w:tplc="0C9295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111B4"/>
    <w:multiLevelType w:val="hybridMultilevel"/>
    <w:tmpl w:val="7BA4D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874BC1"/>
    <w:multiLevelType w:val="hybridMultilevel"/>
    <w:tmpl w:val="07C8E78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437B7F"/>
    <w:multiLevelType w:val="hybridMultilevel"/>
    <w:tmpl w:val="1F8228E8"/>
    <w:lvl w:ilvl="0" w:tplc="4CB8B6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679E1"/>
    <w:multiLevelType w:val="hybridMultilevel"/>
    <w:tmpl w:val="8F9CD6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821068"/>
    <w:multiLevelType w:val="hybridMultilevel"/>
    <w:tmpl w:val="FF366866"/>
    <w:lvl w:ilvl="0" w:tplc="A670AA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A4BC6"/>
    <w:multiLevelType w:val="hybridMultilevel"/>
    <w:tmpl w:val="7BA4D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731D71"/>
    <w:multiLevelType w:val="hybridMultilevel"/>
    <w:tmpl w:val="38E63ABE"/>
    <w:lvl w:ilvl="0" w:tplc="4CB8B66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3105D2"/>
    <w:multiLevelType w:val="hybridMultilevel"/>
    <w:tmpl w:val="1290604E"/>
    <w:lvl w:ilvl="0" w:tplc="0C92959C">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9D5B0C"/>
    <w:multiLevelType w:val="hybridMultilevel"/>
    <w:tmpl w:val="D17896BC"/>
    <w:lvl w:ilvl="0" w:tplc="9738C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328FC"/>
    <w:multiLevelType w:val="hybridMultilevel"/>
    <w:tmpl w:val="EF4A9770"/>
    <w:lvl w:ilvl="0" w:tplc="0C9295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B7765"/>
    <w:multiLevelType w:val="hybridMultilevel"/>
    <w:tmpl w:val="03482C56"/>
    <w:lvl w:ilvl="0" w:tplc="4CFE21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45B7F"/>
    <w:multiLevelType w:val="hybridMultilevel"/>
    <w:tmpl w:val="9E50ED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005D75"/>
    <w:multiLevelType w:val="hybridMultilevel"/>
    <w:tmpl w:val="767AC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4705C7"/>
    <w:multiLevelType w:val="hybridMultilevel"/>
    <w:tmpl w:val="07C8E78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F06873"/>
    <w:multiLevelType w:val="hybridMultilevel"/>
    <w:tmpl w:val="7BA4D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A7EF9"/>
    <w:multiLevelType w:val="hybridMultilevel"/>
    <w:tmpl w:val="B3DA498C"/>
    <w:lvl w:ilvl="0" w:tplc="0C9295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E12C16"/>
    <w:multiLevelType w:val="hybridMultilevel"/>
    <w:tmpl w:val="1EF06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602180">
    <w:abstractNumId w:val="19"/>
  </w:num>
  <w:num w:numId="2" w16cid:durableId="1053194138">
    <w:abstractNumId w:val="7"/>
  </w:num>
  <w:num w:numId="3" w16cid:durableId="1654718632">
    <w:abstractNumId w:val="6"/>
  </w:num>
  <w:num w:numId="4" w16cid:durableId="1528790554">
    <w:abstractNumId w:val="21"/>
  </w:num>
  <w:num w:numId="5" w16cid:durableId="85197594">
    <w:abstractNumId w:val="20"/>
  </w:num>
  <w:num w:numId="6" w16cid:durableId="794520603">
    <w:abstractNumId w:val="12"/>
  </w:num>
  <w:num w:numId="7" w16cid:durableId="408114232">
    <w:abstractNumId w:val="17"/>
  </w:num>
  <w:num w:numId="8" w16cid:durableId="635915140">
    <w:abstractNumId w:val="13"/>
  </w:num>
  <w:num w:numId="9" w16cid:durableId="509488360">
    <w:abstractNumId w:val="8"/>
  </w:num>
  <w:num w:numId="10" w16cid:durableId="1013805659">
    <w:abstractNumId w:val="18"/>
  </w:num>
  <w:num w:numId="11" w16cid:durableId="709379983">
    <w:abstractNumId w:val="24"/>
  </w:num>
  <w:num w:numId="12" w16cid:durableId="1096250122">
    <w:abstractNumId w:val="1"/>
  </w:num>
  <w:num w:numId="13" w16cid:durableId="1950971214">
    <w:abstractNumId w:val="16"/>
  </w:num>
  <w:num w:numId="14" w16cid:durableId="590939312">
    <w:abstractNumId w:val="0"/>
  </w:num>
  <w:num w:numId="15" w16cid:durableId="1683821103">
    <w:abstractNumId w:val="23"/>
  </w:num>
  <w:num w:numId="16" w16cid:durableId="820511025">
    <w:abstractNumId w:val="14"/>
  </w:num>
  <w:num w:numId="17" w16cid:durableId="1698971909">
    <w:abstractNumId w:val="9"/>
  </w:num>
  <w:num w:numId="18" w16cid:durableId="276570360">
    <w:abstractNumId w:val="25"/>
  </w:num>
  <w:num w:numId="19" w16cid:durableId="1083719008">
    <w:abstractNumId w:val="15"/>
  </w:num>
  <w:num w:numId="20" w16cid:durableId="43912104">
    <w:abstractNumId w:val="5"/>
  </w:num>
  <w:num w:numId="21" w16cid:durableId="34546256">
    <w:abstractNumId w:val="4"/>
  </w:num>
  <w:num w:numId="22" w16cid:durableId="1566180427">
    <w:abstractNumId w:val="10"/>
  </w:num>
  <w:num w:numId="23" w16cid:durableId="1384401396">
    <w:abstractNumId w:val="22"/>
  </w:num>
  <w:num w:numId="24" w16cid:durableId="1279143346">
    <w:abstractNumId w:val="11"/>
  </w:num>
  <w:num w:numId="25" w16cid:durableId="1472020226">
    <w:abstractNumId w:val="2"/>
  </w:num>
  <w:num w:numId="26" w16cid:durableId="1403602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BD"/>
    <w:rsid w:val="00002E06"/>
    <w:rsid w:val="000047DF"/>
    <w:rsid w:val="00024985"/>
    <w:rsid w:val="00031984"/>
    <w:rsid w:val="00053DC4"/>
    <w:rsid w:val="000652C5"/>
    <w:rsid w:val="00066084"/>
    <w:rsid w:val="0006765E"/>
    <w:rsid w:val="00091868"/>
    <w:rsid w:val="000B6D4E"/>
    <w:rsid w:val="000B7841"/>
    <w:rsid w:val="000C75A4"/>
    <w:rsid w:val="000D2C2C"/>
    <w:rsid w:val="000E4424"/>
    <w:rsid w:val="000E7B1C"/>
    <w:rsid w:val="000F136F"/>
    <w:rsid w:val="00102A4A"/>
    <w:rsid w:val="00120D2F"/>
    <w:rsid w:val="001462CF"/>
    <w:rsid w:val="00167F1F"/>
    <w:rsid w:val="00182C80"/>
    <w:rsid w:val="001A0AF3"/>
    <w:rsid w:val="001A35B7"/>
    <w:rsid w:val="001A4DF1"/>
    <w:rsid w:val="001B78CF"/>
    <w:rsid w:val="001C32A7"/>
    <w:rsid w:val="001D2250"/>
    <w:rsid w:val="001D439B"/>
    <w:rsid w:val="001D7050"/>
    <w:rsid w:val="001E2796"/>
    <w:rsid w:val="002017EB"/>
    <w:rsid w:val="0020291E"/>
    <w:rsid w:val="00223709"/>
    <w:rsid w:val="0022477A"/>
    <w:rsid w:val="002307B1"/>
    <w:rsid w:val="00235520"/>
    <w:rsid w:val="002369A1"/>
    <w:rsid w:val="00237EFA"/>
    <w:rsid w:val="0024345C"/>
    <w:rsid w:val="00252E4E"/>
    <w:rsid w:val="00256E3C"/>
    <w:rsid w:val="00282372"/>
    <w:rsid w:val="0029378E"/>
    <w:rsid w:val="002B4F01"/>
    <w:rsid w:val="002C08ED"/>
    <w:rsid w:val="002C7273"/>
    <w:rsid w:val="002D6E37"/>
    <w:rsid w:val="00326D51"/>
    <w:rsid w:val="00330E3C"/>
    <w:rsid w:val="00335B6D"/>
    <w:rsid w:val="0033671D"/>
    <w:rsid w:val="0036413B"/>
    <w:rsid w:val="00375CA7"/>
    <w:rsid w:val="003B336F"/>
    <w:rsid w:val="003D24C7"/>
    <w:rsid w:val="003F5C11"/>
    <w:rsid w:val="00406BFE"/>
    <w:rsid w:val="00410DCE"/>
    <w:rsid w:val="00414F4A"/>
    <w:rsid w:val="00427A64"/>
    <w:rsid w:val="004366B5"/>
    <w:rsid w:val="004575D9"/>
    <w:rsid w:val="00473DE7"/>
    <w:rsid w:val="00476661"/>
    <w:rsid w:val="004A0BEF"/>
    <w:rsid w:val="004A56A4"/>
    <w:rsid w:val="004B0B3B"/>
    <w:rsid w:val="004B5B26"/>
    <w:rsid w:val="004C3BC1"/>
    <w:rsid w:val="004C7513"/>
    <w:rsid w:val="004D1BC1"/>
    <w:rsid w:val="004F23A1"/>
    <w:rsid w:val="005045E5"/>
    <w:rsid w:val="005416E1"/>
    <w:rsid w:val="005638DF"/>
    <w:rsid w:val="00591DDA"/>
    <w:rsid w:val="005A3D59"/>
    <w:rsid w:val="005C3089"/>
    <w:rsid w:val="005C57D0"/>
    <w:rsid w:val="005D64D2"/>
    <w:rsid w:val="005E0580"/>
    <w:rsid w:val="005E4241"/>
    <w:rsid w:val="0061016A"/>
    <w:rsid w:val="00615561"/>
    <w:rsid w:val="00626D60"/>
    <w:rsid w:val="00631BF2"/>
    <w:rsid w:val="00644149"/>
    <w:rsid w:val="00657FDE"/>
    <w:rsid w:val="006622A9"/>
    <w:rsid w:val="00667A70"/>
    <w:rsid w:val="00677E04"/>
    <w:rsid w:val="00682C40"/>
    <w:rsid w:val="00685C3A"/>
    <w:rsid w:val="006937B5"/>
    <w:rsid w:val="006F37D5"/>
    <w:rsid w:val="00711236"/>
    <w:rsid w:val="00713023"/>
    <w:rsid w:val="007153DC"/>
    <w:rsid w:val="00717359"/>
    <w:rsid w:val="00721EA1"/>
    <w:rsid w:val="00726137"/>
    <w:rsid w:val="00741950"/>
    <w:rsid w:val="0074797C"/>
    <w:rsid w:val="007618C1"/>
    <w:rsid w:val="007757C9"/>
    <w:rsid w:val="00784703"/>
    <w:rsid w:val="00792ECA"/>
    <w:rsid w:val="007A475B"/>
    <w:rsid w:val="007B066C"/>
    <w:rsid w:val="007B7CD7"/>
    <w:rsid w:val="007F067E"/>
    <w:rsid w:val="007F0CBB"/>
    <w:rsid w:val="007F3E55"/>
    <w:rsid w:val="00834691"/>
    <w:rsid w:val="00856806"/>
    <w:rsid w:val="008649BA"/>
    <w:rsid w:val="00871985"/>
    <w:rsid w:val="0087487D"/>
    <w:rsid w:val="00881A2F"/>
    <w:rsid w:val="00884CDB"/>
    <w:rsid w:val="008A25F0"/>
    <w:rsid w:val="008A4C3A"/>
    <w:rsid w:val="008B46A0"/>
    <w:rsid w:val="008D6FCF"/>
    <w:rsid w:val="008E5B74"/>
    <w:rsid w:val="00916820"/>
    <w:rsid w:val="00927284"/>
    <w:rsid w:val="00937B85"/>
    <w:rsid w:val="009406D9"/>
    <w:rsid w:val="009506D0"/>
    <w:rsid w:val="00986A78"/>
    <w:rsid w:val="009A3B21"/>
    <w:rsid w:val="009D26C8"/>
    <w:rsid w:val="00A11143"/>
    <w:rsid w:val="00A26400"/>
    <w:rsid w:val="00A42219"/>
    <w:rsid w:val="00A42BAB"/>
    <w:rsid w:val="00A46E76"/>
    <w:rsid w:val="00A53D75"/>
    <w:rsid w:val="00A604F2"/>
    <w:rsid w:val="00A66472"/>
    <w:rsid w:val="00A75A37"/>
    <w:rsid w:val="00A77C23"/>
    <w:rsid w:val="00A83FA8"/>
    <w:rsid w:val="00A85367"/>
    <w:rsid w:val="00A96E5F"/>
    <w:rsid w:val="00A976D6"/>
    <w:rsid w:val="00AC368C"/>
    <w:rsid w:val="00AD283B"/>
    <w:rsid w:val="00B06190"/>
    <w:rsid w:val="00B120B6"/>
    <w:rsid w:val="00B15DF5"/>
    <w:rsid w:val="00B16A37"/>
    <w:rsid w:val="00B22AE5"/>
    <w:rsid w:val="00B332EE"/>
    <w:rsid w:val="00B55EE7"/>
    <w:rsid w:val="00B76969"/>
    <w:rsid w:val="00BA060D"/>
    <w:rsid w:val="00BA3750"/>
    <w:rsid w:val="00BC3644"/>
    <w:rsid w:val="00BD0960"/>
    <w:rsid w:val="00BD5763"/>
    <w:rsid w:val="00BE60DC"/>
    <w:rsid w:val="00BF1E9B"/>
    <w:rsid w:val="00C1461C"/>
    <w:rsid w:val="00C17DD0"/>
    <w:rsid w:val="00C5328E"/>
    <w:rsid w:val="00C603C7"/>
    <w:rsid w:val="00C77A4C"/>
    <w:rsid w:val="00C828BB"/>
    <w:rsid w:val="00C8517C"/>
    <w:rsid w:val="00C95199"/>
    <w:rsid w:val="00C97B8C"/>
    <w:rsid w:val="00CA4DE3"/>
    <w:rsid w:val="00CC6028"/>
    <w:rsid w:val="00CD450C"/>
    <w:rsid w:val="00CE22A4"/>
    <w:rsid w:val="00CF00E8"/>
    <w:rsid w:val="00D10768"/>
    <w:rsid w:val="00D17A01"/>
    <w:rsid w:val="00D22C5B"/>
    <w:rsid w:val="00D43A7A"/>
    <w:rsid w:val="00D53BE0"/>
    <w:rsid w:val="00D737B1"/>
    <w:rsid w:val="00D92D3D"/>
    <w:rsid w:val="00D956AC"/>
    <w:rsid w:val="00DB116B"/>
    <w:rsid w:val="00DC099B"/>
    <w:rsid w:val="00DE21EC"/>
    <w:rsid w:val="00E11446"/>
    <w:rsid w:val="00E11D70"/>
    <w:rsid w:val="00E326E4"/>
    <w:rsid w:val="00E556C8"/>
    <w:rsid w:val="00E849BD"/>
    <w:rsid w:val="00F00229"/>
    <w:rsid w:val="00F01543"/>
    <w:rsid w:val="00F14DA9"/>
    <w:rsid w:val="00F30B0A"/>
    <w:rsid w:val="00F323D1"/>
    <w:rsid w:val="00F45EC8"/>
    <w:rsid w:val="00F50213"/>
    <w:rsid w:val="00F51C88"/>
    <w:rsid w:val="00F52149"/>
    <w:rsid w:val="00F57F3D"/>
    <w:rsid w:val="00F77399"/>
    <w:rsid w:val="00F902D9"/>
    <w:rsid w:val="00F95605"/>
    <w:rsid w:val="00F95AD7"/>
    <w:rsid w:val="00FA4A1C"/>
    <w:rsid w:val="00FB2416"/>
    <w:rsid w:val="00FB3A48"/>
    <w:rsid w:val="00FB58C9"/>
    <w:rsid w:val="00FC2719"/>
    <w:rsid w:val="00FC7A2E"/>
    <w:rsid w:val="00FD74FB"/>
    <w:rsid w:val="00FE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8188"/>
  <w15:chartTrackingRefBased/>
  <w15:docId w15:val="{50886D4F-D748-4EF4-BC21-1A5D9263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9BD"/>
  </w:style>
  <w:style w:type="paragraph" w:styleId="Footer">
    <w:name w:val="footer"/>
    <w:basedOn w:val="Normal"/>
    <w:link w:val="FooterChar"/>
    <w:uiPriority w:val="99"/>
    <w:unhideWhenUsed/>
    <w:rsid w:val="00E84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9BD"/>
  </w:style>
  <w:style w:type="paragraph" w:styleId="ListParagraph">
    <w:name w:val="List Paragraph"/>
    <w:basedOn w:val="Normal"/>
    <w:uiPriority w:val="34"/>
    <w:qFormat/>
    <w:rsid w:val="00C603C7"/>
    <w:pPr>
      <w:ind w:left="720"/>
      <w:contextualSpacing/>
    </w:pPr>
  </w:style>
  <w:style w:type="table" w:styleId="TableGrid">
    <w:name w:val="Table Grid"/>
    <w:basedOn w:val="TableNormal"/>
    <w:uiPriority w:val="39"/>
    <w:rsid w:val="00F0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272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2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9445</TotalTime>
  <Pages>10</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Banjo Enad</dc:creator>
  <cp:keywords/>
  <dc:description/>
  <cp:lastModifiedBy>Banjo Enad</cp:lastModifiedBy>
  <cp:revision>207</cp:revision>
  <cp:lastPrinted>2023-03-27T02:16:00Z</cp:lastPrinted>
  <dcterms:created xsi:type="dcterms:W3CDTF">2023-03-08T13:31:00Z</dcterms:created>
  <dcterms:modified xsi:type="dcterms:W3CDTF">2023-03-29T04:30:00Z</dcterms:modified>
</cp:coreProperties>
</file>